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FF" w:rsidRPr="000B32FF" w:rsidRDefault="000B32FF" w:rsidP="000B3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2FF">
        <w:rPr>
          <w:rFonts w:ascii="Times New Roman" w:hAnsi="Times New Roman" w:cs="Times New Roman"/>
          <w:b/>
          <w:sz w:val="28"/>
          <w:szCs w:val="28"/>
        </w:rPr>
        <w:t>Безымянной горе, расположенной на хребте Кузнецкого Алатау в Кемеровской области – Кузбассе, присвоено наименование «Торгунакова» в честь Героя Советского Союза, участника Великой Отечественной войны Петра Торгунакова</w:t>
      </w:r>
    </w:p>
    <w:p w:rsidR="000B32FF" w:rsidRPr="000B32FF" w:rsidRDefault="000B32FF" w:rsidP="000B3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2FF" w:rsidRPr="000B32FF" w:rsidRDefault="000B32FF" w:rsidP="000B32FF">
      <w:pPr>
        <w:jc w:val="both"/>
        <w:rPr>
          <w:rFonts w:ascii="Times New Roman" w:hAnsi="Times New Roman" w:cs="Times New Roman"/>
          <w:sz w:val="28"/>
          <w:szCs w:val="28"/>
        </w:rPr>
      </w:pPr>
      <w:r w:rsidRPr="000B32FF">
        <w:rPr>
          <w:rFonts w:ascii="Times New Roman" w:hAnsi="Times New Roman" w:cs="Times New Roman"/>
          <w:sz w:val="28"/>
          <w:szCs w:val="28"/>
        </w:rPr>
        <w:t>Соответствующее распоряжение подписал Председатель Правительства РФ Михаил Мишустин в соответствии с Федеральным законом «О наименованиях географических объектов» и на основании экспертизы, проведенной Росреестром.</w:t>
      </w:r>
    </w:p>
    <w:p w:rsidR="000B32FF" w:rsidRPr="000B32FF" w:rsidRDefault="000B32FF" w:rsidP="000B32FF">
      <w:pPr>
        <w:jc w:val="both"/>
        <w:rPr>
          <w:rFonts w:ascii="Times New Roman" w:hAnsi="Times New Roman" w:cs="Times New Roman"/>
          <w:sz w:val="28"/>
          <w:szCs w:val="28"/>
        </w:rPr>
      </w:pPr>
      <w:r w:rsidRPr="000B32FF">
        <w:rPr>
          <w:rFonts w:ascii="Times New Roman" w:hAnsi="Times New Roman" w:cs="Times New Roman"/>
          <w:sz w:val="28"/>
          <w:szCs w:val="28"/>
        </w:rPr>
        <w:t>Петр Филиппович Торгунаков во время Великой Отечественной войны особо отличился в боях за освобождение Польши и форсирование реки Одер. За мужество и героизм Указом Президиума Верховного Совета СССР от 27.06.1945 гвардии старшему сержанту Петру Торгунакову присвоено звание Героя Советского Союза с вручением ордена Ленина и медали «Золотая Звезда».</w:t>
      </w:r>
    </w:p>
    <w:p w:rsidR="000B32FF" w:rsidRPr="000B32FF" w:rsidRDefault="000B32FF" w:rsidP="000B32FF">
      <w:pPr>
        <w:jc w:val="both"/>
        <w:rPr>
          <w:rFonts w:ascii="Times New Roman" w:hAnsi="Times New Roman" w:cs="Times New Roman"/>
          <w:sz w:val="28"/>
          <w:szCs w:val="28"/>
        </w:rPr>
      </w:pPr>
      <w:r w:rsidRPr="000B32FF">
        <w:rPr>
          <w:rFonts w:ascii="Times New Roman" w:hAnsi="Times New Roman" w:cs="Times New Roman"/>
          <w:sz w:val="28"/>
          <w:szCs w:val="28"/>
        </w:rPr>
        <w:t>Справочно:</w:t>
      </w:r>
    </w:p>
    <w:p w:rsidR="000B32FF" w:rsidRPr="000B32FF" w:rsidRDefault="000B32FF" w:rsidP="000B32FF">
      <w:pPr>
        <w:jc w:val="both"/>
        <w:rPr>
          <w:rFonts w:ascii="Times New Roman" w:hAnsi="Times New Roman" w:cs="Times New Roman"/>
          <w:sz w:val="28"/>
          <w:szCs w:val="28"/>
        </w:rPr>
      </w:pPr>
      <w:r w:rsidRPr="000B32FF">
        <w:rPr>
          <w:rFonts w:ascii="Times New Roman" w:hAnsi="Times New Roman" w:cs="Times New Roman"/>
          <w:sz w:val="28"/>
          <w:szCs w:val="28"/>
        </w:rPr>
        <w:t>Росреестр является уполномоченным органом в области наименований географических объектов Российской Федерации. Ведомство проводит экспертизу предложений о присвоении или переименовании, осуществляет согласование словарей и справочников наименований географических объектов, осуществляет регистрацию наименований и ведет в этих целях Государственный каталог географических названий. В 2020 г. по тогам экспертизы Росреестра Правительством присвоено 34 новых наименования и переименовано 9 географических объектов. Среди них мысы и острова на архипелаге Новая Земля, безымянные горы Кузнецкого Алатау в Кемеровской области, острова и горы на Сахалине, в Северной Осетии и другие.</w:t>
      </w:r>
    </w:p>
    <w:p w:rsidR="00BB04E4" w:rsidRPr="000B32FF" w:rsidRDefault="000B32FF" w:rsidP="000B32FF">
      <w:pPr>
        <w:jc w:val="both"/>
        <w:rPr>
          <w:rFonts w:ascii="Times New Roman" w:hAnsi="Times New Roman" w:cs="Times New Roman"/>
          <w:sz w:val="28"/>
          <w:szCs w:val="28"/>
        </w:rPr>
      </w:pPr>
      <w:r w:rsidRPr="000B32FF">
        <w:rPr>
          <w:rFonts w:ascii="Times New Roman" w:hAnsi="Times New Roman" w:cs="Times New Roman"/>
          <w:sz w:val="28"/>
          <w:szCs w:val="28"/>
        </w:rPr>
        <w:t>Все новые наименования регистрируются в Государственном каталоге географических названий. В настоящее время в нем зарегистрировано 790 745 наименований географических объектов, в том числе 1816 наименований географических объектов территориального моря, континентального шельфа, а также открытых или выделенных российскими учеными в пределах открытого моря и Антарктики.</w:t>
      </w:r>
    </w:p>
    <w:sectPr w:rsidR="00BB04E4" w:rsidRPr="000B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>
    <w:useFELayout/>
  </w:compat>
  <w:rsids>
    <w:rsidRoot w:val="000B32FF"/>
    <w:rsid w:val="000B32FF"/>
    <w:rsid w:val="00BB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ekaterina.leysle</cp:lastModifiedBy>
  <cp:revision>2</cp:revision>
  <dcterms:created xsi:type="dcterms:W3CDTF">2021-06-04T08:58:00Z</dcterms:created>
  <dcterms:modified xsi:type="dcterms:W3CDTF">2021-06-04T08:59:00Z</dcterms:modified>
</cp:coreProperties>
</file>