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CC" w:rsidRDefault="00A95C44" w:rsidP="005E2765">
      <w:pPr>
        <w:spacing w:after="0" w:line="240" w:lineRule="auto"/>
        <w:jc w:val="both"/>
        <w:rPr>
          <w:b/>
          <w:sz w:val="24"/>
          <w:szCs w:val="24"/>
        </w:rPr>
      </w:pPr>
      <w:r w:rsidRPr="00A95C44">
        <w:rPr>
          <w:b/>
          <w:sz w:val="24"/>
          <w:szCs w:val="24"/>
        </w:rPr>
        <w:t>Статистика</w:t>
      </w:r>
    </w:p>
    <w:p w:rsidR="005E2765" w:rsidRDefault="005E2765" w:rsidP="005E2765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6827CC" w:rsidRPr="00C240E9" w:rsidRDefault="006827CC" w:rsidP="00D2241C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240E9">
        <w:rPr>
          <w:b/>
          <w:sz w:val="28"/>
          <w:szCs w:val="28"/>
        </w:rPr>
        <w:t xml:space="preserve">За восемь месяцев текущего года кузбассовцы купили в ипотеку на 317 домов и квартир больше, чем </w:t>
      </w:r>
      <w:r w:rsidR="00C240E9" w:rsidRPr="00C240E9">
        <w:rPr>
          <w:b/>
          <w:sz w:val="28"/>
          <w:szCs w:val="28"/>
        </w:rPr>
        <w:t>годом ранее</w:t>
      </w:r>
    </w:p>
    <w:p w:rsidR="00F213B3" w:rsidRDefault="00F213B3" w:rsidP="00C240E9">
      <w:pPr>
        <w:spacing w:after="0" w:line="240" w:lineRule="auto"/>
        <w:jc w:val="both"/>
        <w:rPr>
          <w:sz w:val="28"/>
          <w:szCs w:val="28"/>
        </w:rPr>
      </w:pPr>
    </w:p>
    <w:p w:rsidR="00C240E9" w:rsidRDefault="00D2241C" w:rsidP="00C240E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2022 года число заявлений на регистрацию ипотеки, поступивших в Управление Росреестра по Кемеровской области – Кузбассу, по сравнению с предыдущим месяцем выросло почти на треть. В июле </w:t>
      </w:r>
      <w:r w:rsidR="007E2214">
        <w:rPr>
          <w:sz w:val="28"/>
          <w:szCs w:val="28"/>
        </w:rPr>
        <w:t>было подано</w:t>
      </w:r>
      <w:r>
        <w:rPr>
          <w:sz w:val="28"/>
          <w:szCs w:val="28"/>
        </w:rPr>
        <w:t xml:space="preserve"> 2149 заявлений, в августе – 2807.</w:t>
      </w:r>
    </w:p>
    <w:p w:rsidR="00382743" w:rsidRDefault="00D741ED" w:rsidP="00C240E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</w:t>
      </w:r>
      <w:r w:rsidR="00382743">
        <w:rPr>
          <w:sz w:val="28"/>
          <w:szCs w:val="28"/>
        </w:rPr>
        <w:t xml:space="preserve"> август</w:t>
      </w:r>
      <w:r>
        <w:rPr>
          <w:sz w:val="28"/>
          <w:szCs w:val="28"/>
        </w:rPr>
        <w:t>а</w:t>
      </w:r>
      <w:r w:rsidR="00382743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рост составил</w:t>
      </w:r>
      <w:r w:rsidR="00382743">
        <w:rPr>
          <w:sz w:val="28"/>
          <w:szCs w:val="28"/>
        </w:rPr>
        <w:t xml:space="preserve"> почти 78% (</w:t>
      </w:r>
      <w:r w:rsidR="00C7115A" w:rsidRPr="00C7115A">
        <w:rPr>
          <w:sz w:val="28"/>
          <w:szCs w:val="28"/>
        </w:rPr>
        <w:t>тогда</w:t>
      </w:r>
      <w:r w:rsidR="00C7115A">
        <w:rPr>
          <w:sz w:val="28"/>
          <w:szCs w:val="28"/>
        </w:rPr>
        <w:t xml:space="preserve"> </w:t>
      </w:r>
      <w:r w:rsidR="00382743">
        <w:rPr>
          <w:sz w:val="28"/>
          <w:szCs w:val="28"/>
        </w:rPr>
        <w:t>было подано 1578 заявлений).</w:t>
      </w:r>
    </w:p>
    <w:p w:rsidR="00D741ED" w:rsidRDefault="00382743" w:rsidP="005E276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C240E9">
        <w:rPr>
          <w:sz w:val="28"/>
          <w:szCs w:val="28"/>
        </w:rPr>
        <w:t>,</w:t>
      </w:r>
      <w:r>
        <w:rPr>
          <w:sz w:val="28"/>
          <w:szCs w:val="28"/>
        </w:rPr>
        <w:t xml:space="preserve"> спрос на ипотеку в </w:t>
      </w:r>
      <w:r w:rsidR="00C240E9">
        <w:rPr>
          <w:sz w:val="28"/>
          <w:szCs w:val="28"/>
        </w:rPr>
        <w:t xml:space="preserve">нашем </w:t>
      </w:r>
      <w:r>
        <w:rPr>
          <w:sz w:val="28"/>
          <w:szCs w:val="28"/>
        </w:rPr>
        <w:t xml:space="preserve">регионе продолжает расти. Он еще не достиг пика, который отмечался в марте текущего года (3409 заявлений), но уже превысил февральский уровень, тоже высокий (2659 заявлений). </w:t>
      </w:r>
    </w:p>
    <w:p w:rsidR="00D741ED" w:rsidRDefault="00D741ED" w:rsidP="00D224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 расти</w:t>
      </w:r>
      <w:r w:rsidR="007E2214">
        <w:rPr>
          <w:sz w:val="28"/>
          <w:szCs w:val="28"/>
        </w:rPr>
        <w:t xml:space="preserve"> и доля заявлений</w:t>
      </w:r>
      <w:r>
        <w:rPr>
          <w:sz w:val="28"/>
          <w:szCs w:val="28"/>
        </w:rPr>
        <w:t xml:space="preserve"> на регистрацию ипотеки</w:t>
      </w:r>
      <w:r w:rsidR="007E2214">
        <w:rPr>
          <w:sz w:val="28"/>
          <w:szCs w:val="28"/>
        </w:rPr>
        <w:t xml:space="preserve">, поступивших в электронном виде: </w:t>
      </w:r>
      <w:r>
        <w:rPr>
          <w:sz w:val="28"/>
          <w:szCs w:val="28"/>
        </w:rPr>
        <w:t>в августе текущего года она составила 49,5% против</w:t>
      </w:r>
      <w:r w:rsidR="007E2214">
        <w:rPr>
          <w:sz w:val="28"/>
          <w:szCs w:val="28"/>
        </w:rPr>
        <w:t xml:space="preserve"> 44,5% </w:t>
      </w:r>
      <w:r>
        <w:rPr>
          <w:sz w:val="28"/>
          <w:szCs w:val="28"/>
        </w:rPr>
        <w:t>в июле.</w:t>
      </w:r>
    </w:p>
    <w:p w:rsidR="00467DD2" w:rsidRDefault="00F213B3" w:rsidP="00D224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суммарном выражении за восемь месяцев текущего кузбассовцы купили на заемные средства </w:t>
      </w:r>
      <w:r w:rsidR="00C240E9">
        <w:rPr>
          <w:sz w:val="28"/>
          <w:szCs w:val="28"/>
        </w:rPr>
        <w:t>на 317 домов и квартир больше, чем за аналогичный период прошлого года: 17494 объекта недвижимости в этом году, 17177 – в</w:t>
      </w:r>
      <w:r w:rsidR="00307212">
        <w:rPr>
          <w:sz w:val="28"/>
          <w:szCs w:val="28"/>
        </w:rPr>
        <w:t xml:space="preserve"> </w:t>
      </w:r>
      <w:r w:rsidR="00C240E9">
        <w:rPr>
          <w:sz w:val="28"/>
          <w:szCs w:val="28"/>
        </w:rPr>
        <w:t>2021-м.</w:t>
      </w:r>
    </w:p>
    <w:p w:rsidR="00C7115A" w:rsidRPr="005E2765" w:rsidRDefault="00C7115A" w:rsidP="00D2241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E2765" w:rsidRPr="005E2765" w:rsidRDefault="005E2765" w:rsidP="005E2765">
      <w:pPr>
        <w:spacing w:after="0" w:line="240" w:lineRule="auto"/>
        <w:jc w:val="both"/>
        <w:rPr>
          <w:b/>
          <w:sz w:val="24"/>
          <w:szCs w:val="24"/>
        </w:rPr>
      </w:pPr>
      <w:r w:rsidRPr="005E2765">
        <w:rPr>
          <w:b/>
          <w:sz w:val="24"/>
          <w:szCs w:val="24"/>
        </w:rPr>
        <w:t>Пресс-служба Управления</w:t>
      </w:r>
      <w:r w:rsidRPr="005E2765">
        <w:rPr>
          <w:b/>
          <w:sz w:val="24"/>
          <w:szCs w:val="24"/>
        </w:rPr>
        <w:t xml:space="preserve"> Росреестра по Кемеровской области – Кузбассу</w:t>
      </w:r>
      <w:r w:rsidRPr="005E2765">
        <w:rPr>
          <w:b/>
          <w:sz w:val="24"/>
          <w:szCs w:val="24"/>
        </w:rPr>
        <w:t>.</w:t>
      </w:r>
    </w:p>
    <w:p w:rsidR="00C7115A" w:rsidRPr="005E2765" w:rsidRDefault="00C7115A" w:rsidP="00D2241C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sectPr w:rsidR="00C7115A" w:rsidRPr="005E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1C"/>
    <w:rsid w:val="000D4CF9"/>
    <w:rsid w:val="000F3257"/>
    <w:rsid w:val="00307212"/>
    <w:rsid w:val="003610A0"/>
    <w:rsid w:val="00382743"/>
    <w:rsid w:val="00467DD2"/>
    <w:rsid w:val="00502329"/>
    <w:rsid w:val="005E2765"/>
    <w:rsid w:val="006827CC"/>
    <w:rsid w:val="006C4897"/>
    <w:rsid w:val="007E2214"/>
    <w:rsid w:val="009C7C6B"/>
    <w:rsid w:val="00A95C44"/>
    <w:rsid w:val="00C240E9"/>
    <w:rsid w:val="00C7115A"/>
    <w:rsid w:val="00D2241C"/>
    <w:rsid w:val="00D741ED"/>
    <w:rsid w:val="00EC3165"/>
    <w:rsid w:val="00EE20B8"/>
    <w:rsid w:val="00F2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ADD5"/>
  <w15:chartTrackingRefBased/>
  <w15:docId w15:val="{C61B822F-6391-4421-A39F-9329BA39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3</cp:revision>
  <cp:lastPrinted>2022-09-08T07:44:00Z</cp:lastPrinted>
  <dcterms:created xsi:type="dcterms:W3CDTF">2022-09-09T05:20:00Z</dcterms:created>
  <dcterms:modified xsi:type="dcterms:W3CDTF">2022-09-12T04:38:00Z</dcterms:modified>
</cp:coreProperties>
</file>