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73" w:rsidRDefault="00B20673" w:rsidP="005979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5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Назначение пунктов государственной геодезической</w:t>
      </w:r>
    </w:p>
    <w:p w:rsidR="00B20673" w:rsidRPr="00675EE0" w:rsidRDefault="00B20673" w:rsidP="005979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5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сети и их сохранность</w:t>
      </w:r>
      <w:bookmarkStart w:id="0" w:name="_GoBack"/>
      <w:bookmarkEnd w:id="0"/>
    </w:p>
    <w:p w:rsidR="00B20673" w:rsidRPr="00206F57" w:rsidRDefault="00B20673" w:rsidP="00757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673" w:rsidRDefault="00B20673" w:rsidP="00EF37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1F0">
        <w:rPr>
          <w:rFonts w:ascii="Times New Roman" w:hAnsi="Times New Roman" w:cs="Times New Roman"/>
          <w:sz w:val="28"/>
          <w:szCs w:val="28"/>
        </w:rPr>
        <w:t xml:space="preserve">Государственная геодезическая сеть </w:t>
      </w:r>
      <w:r w:rsidRPr="00327119">
        <w:rPr>
          <w:rFonts w:ascii="Times New Roman" w:hAnsi="Times New Roman" w:cs="Times New Roman"/>
          <w:sz w:val="28"/>
          <w:szCs w:val="28"/>
        </w:rPr>
        <w:t>предназначена для решения основных задач в области геодезии и картографии, результаты которых имеют общегосударственное, хозяйственное, научное и оборонное 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673" w:rsidRDefault="00B20673" w:rsidP="00EF3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1F0">
        <w:rPr>
          <w:rFonts w:ascii="Times New Roman" w:hAnsi="Times New Roman" w:cs="Times New Roman"/>
          <w:sz w:val="28"/>
          <w:szCs w:val="28"/>
        </w:rPr>
        <w:t xml:space="preserve">Государственная геодезическая сеть представляет собой совокупность геодезических пунктов, расположенных равномерно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67073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7" w:history="1">
        <w:r w:rsidRPr="00367073">
          <w:rPr>
            <w:rFonts w:ascii="Times New Roman" w:hAnsi="Times New Roman" w:cs="Times New Roman"/>
            <w:sz w:val="28"/>
            <w:szCs w:val="28"/>
          </w:rPr>
          <w:t>норм</w:t>
        </w:r>
      </w:hyperlink>
      <w:r w:rsidRPr="00367073">
        <w:rPr>
          <w:rFonts w:ascii="Times New Roman" w:hAnsi="Times New Roman" w:cs="Times New Roman"/>
          <w:sz w:val="28"/>
          <w:szCs w:val="28"/>
        </w:rPr>
        <w:t xml:space="preserve"> плотности размещения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51F0">
        <w:rPr>
          <w:rFonts w:ascii="Times New Roman" w:hAnsi="Times New Roman" w:cs="Times New Roman"/>
          <w:sz w:val="28"/>
          <w:szCs w:val="28"/>
        </w:rPr>
        <w:t xml:space="preserve"> по всей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151F0">
        <w:rPr>
          <w:rFonts w:ascii="Times New Roman" w:hAnsi="Times New Roman" w:cs="Times New Roman"/>
          <w:sz w:val="28"/>
          <w:szCs w:val="28"/>
        </w:rPr>
        <w:t>и закрепленных на местности специальными центрами, обеспечивающими их сохранность и устойчивость в плане и по высоте в течение длительного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и геодезическими наружными знаками (пирамиды, сигналы, вехи)</w:t>
      </w:r>
      <w:r w:rsidRPr="00B151F0">
        <w:rPr>
          <w:rFonts w:ascii="Times New Roman" w:hAnsi="Times New Roman" w:cs="Times New Roman"/>
          <w:sz w:val="28"/>
          <w:szCs w:val="28"/>
        </w:rPr>
        <w:t>.</w:t>
      </w:r>
    </w:p>
    <w:p w:rsidR="00B20673" w:rsidRDefault="00B20673" w:rsidP="00EF3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189"/>
        <w:gridCol w:w="3190"/>
        <w:gridCol w:w="3191"/>
      </w:tblGrid>
      <w:tr w:rsidR="00B20673" w:rsidRPr="00355C61">
        <w:tc>
          <w:tcPr>
            <w:tcW w:w="3190" w:type="dxa"/>
          </w:tcPr>
          <w:p w:rsidR="00B20673" w:rsidRPr="00355C61" w:rsidRDefault="00B20673" w:rsidP="0035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61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i1025" type="#_x0000_t75" alt="IMG_3706" style="width:141pt;height:188.25pt;visibility:visible">
                  <v:imagedata r:id="rId8" o:title=""/>
                </v:shape>
              </w:pict>
            </w:r>
          </w:p>
        </w:tc>
        <w:tc>
          <w:tcPr>
            <w:tcW w:w="3190" w:type="dxa"/>
          </w:tcPr>
          <w:p w:rsidR="00B20673" w:rsidRPr="00355C61" w:rsidRDefault="00B20673" w:rsidP="00355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3" o:spid="_x0000_i1026" type="#_x0000_t75" style="width:142.5pt;height:187.5pt;visibility:visible">
                  <v:imagedata r:id="rId9" o:title=""/>
                </v:shape>
              </w:pict>
            </w:r>
          </w:p>
        </w:tc>
        <w:tc>
          <w:tcPr>
            <w:tcW w:w="3191" w:type="dxa"/>
          </w:tcPr>
          <w:p w:rsidR="00B20673" w:rsidRPr="00355C61" w:rsidRDefault="00B20673" w:rsidP="0035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61">
              <w:rPr>
                <w:noProof/>
                <w:lang w:eastAsia="ru-RU"/>
              </w:rPr>
              <w:pict>
                <v:shape id="Picture 12" o:spid="_x0000_i1027" type="#_x0000_t75" alt="IMG_5180" style="width:142.5pt;height:189.75pt;visibility:visible">
                  <v:imagedata r:id="rId10" o:title=""/>
                </v:shape>
              </w:pict>
            </w:r>
          </w:p>
        </w:tc>
      </w:tr>
      <w:tr w:rsidR="00B20673" w:rsidRPr="00355C61">
        <w:tc>
          <w:tcPr>
            <w:tcW w:w="3190" w:type="dxa"/>
          </w:tcPr>
          <w:p w:rsidR="00B20673" w:rsidRPr="00355C61" w:rsidRDefault="00B20673" w:rsidP="00355C6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5C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Сигнал </w:t>
            </w:r>
          </w:p>
        </w:tc>
        <w:tc>
          <w:tcPr>
            <w:tcW w:w="3190" w:type="dxa"/>
          </w:tcPr>
          <w:p w:rsidR="00B20673" w:rsidRPr="00355C61" w:rsidRDefault="00B20673" w:rsidP="00355C6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5C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Центр пункта</w:t>
            </w:r>
          </w:p>
        </w:tc>
        <w:tc>
          <w:tcPr>
            <w:tcW w:w="3191" w:type="dxa"/>
          </w:tcPr>
          <w:p w:rsidR="00B20673" w:rsidRPr="00355C61" w:rsidRDefault="00B20673" w:rsidP="00355C6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5C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Пирамида</w:t>
            </w:r>
          </w:p>
        </w:tc>
      </w:tr>
    </w:tbl>
    <w:p w:rsidR="00B20673" w:rsidRDefault="00B20673" w:rsidP="00EF3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673" w:rsidRPr="009A4CBB" w:rsidRDefault="00B20673" w:rsidP="00EF37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Геодезические пункты являются основой при выполнении</w:t>
      </w:r>
      <w:r w:rsidRPr="009A4C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0673" w:rsidRDefault="00B20673" w:rsidP="00EF37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119">
        <w:rPr>
          <w:rFonts w:ascii="Times New Roman" w:hAnsi="Times New Roman" w:cs="Times New Roman"/>
          <w:sz w:val="28"/>
          <w:szCs w:val="28"/>
        </w:rPr>
        <w:t>геодезически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7119">
        <w:rPr>
          <w:rFonts w:ascii="Times New Roman" w:hAnsi="Times New Roman" w:cs="Times New Roman"/>
          <w:sz w:val="28"/>
          <w:szCs w:val="28"/>
        </w:rPr>
        <w:t xml:space="preserve"> работ по определению координат и (или) высот точек земной поверхности, пространственных объектов, по определению параметров фигуры Земли, а также по созданию геодезических сетей (в том числе геодезических сетей специального назначения), государственных нивелирных сетей и государственных гравиметрических сетей; </w:t>
      </w:r>
    </w:p>
    <w:p w:rsidR="00B20673" w:rsidRDefault="00B20673" w:rsidP="00EF37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119">
        <w:rPr>
          <w:rFonts w:ascii="Times New Roman" w:hAnsi="Times New Roman" w:cs="Times New Roman"/>
          <w:sz w:val="28"/>
          <w:szCs w:val="28"/>
        </w:rPr>
        <w:t>картографически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7119">
        <w:rPr>
          <w:rFonts w:ascii="Times New Roman" w:hAnsi="Times New Roman" w:cs="Times New Roman"/>
          <w:sz w:val="28"/>
          <w:szCs w:val="28"/>
        </w:rPr>
        <w:t xml:space="preserve"> работ по сбору и обработке пространственных данных в целях обеспечения возможности их последующего отображения на планах, картах и в атласах (в том числе в электронной форме), включая фотограмметрические и топографические работы, в том числе работы по созданию специальных и топографических карт и (или) планов или иных картографических материалов; </w:t>
      </w:r>
    </w:p>
    <w:p w:rsidR="00B20673" w:rsidRDefault="00B20673" w:rsidP="00EF37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119">
        <w:rPr>
          <w:rFonts w:ascii="Times New Roman" w:hAnsi="Times New Roman" w:cs="Times New Roman"/>
          <w:sz w:val="28"/>
          <w:szCs w:val="28"/>
        </w:rPr>
        <w:t>геодезически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7119">
        <w:rPr>
          <w:rFonts w:ascii="Times New Roman" w:hAnsi="Times New Roman" w:cs="Times New Roman"/>
          <w:sz w:val="28"/>
          <w:szCs w:val="28"/>
        </w:rPr>
        <w:t xml:space="preserve"> и картографически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7119">
        <w:rPr>
          <w:rFonts w:ascii="Times New Roman" w:hAnsi="Times New Roman" w:cs="Times New Roman"/>
          <w:sz w:val="28"/>
          <w:szCs w:val="28"/>
        </w:rPr>
        <w:t xml:space="preserve"> работ при осуществлении градостроительной и кадастровой деятельности, землеустройства, недропользования, иной деятельности, в том числе при установлении, изменении и уточнении прохождения Государственной границы Российской Федерации (включая ее делимитацию, демаркацию), при установлении, изменении границ между субъектами Российской Федерации, границ муниципальных образований.</w:t>
      </w:r>
    </w:p>
    <w:p w:rsidR="00B20673" w:rsidRDefault="00B20673" w:rsidP="00EF37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20673" w:rsidSect="00414C7C">
          <w:pgSz w:w="11906" w:h="16838" w:code="9"/>
          <w:pgMar w:top="1134" w:right="851" w:bottom="851" w:left="1701" w:header="709" w:footer="624" w:gutter="0"/>
          <w:cols w:space="708"/>
          <w:docGrid w:linePitch="360"/>
        </w:sectPr>
      </w:pPr>
    </w:p>
    <w:p w:rsidR="00B20673" w:rsidRDefault="00B20673" w:rsidP="00757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1F0">
        <w:rPr>
          <w:rFonts w:ascii="Times New Roman" w:hAnsi="Times New Roman" w:cs="Times New Roman"/>
          <w:sz w:val="28"/>
          <w:szCs w:val="28"/>
        </w:rPr>
        <w:t>Государственная геодезическая сеть</w:t>
      </w:r>
      <w:r w:rsidRPr="00581E97">
        <w:rPr>
          <w:rFonts w:ascii="Times New Roman" w:hAnsi="Times New Roman" w:cs="Times New Roman"/>
          <w:sz w:val="28"/>
          <w:szCs w:val="28"/>
        </w:rPr>
        <w:t xml:space="preserve"> включает в себя также пункты с постоянно действующими наземными станциями спутникового автономного определения координат на основе использования спутниковых навигационных систем с целью обеспечения возможностей определения координат потребителями в режиме, близком к реальному времени.</w:t>
      </w:r>
    </w:p>
    <w:p w:rsidR="00B20673" w:rsidRPr="009A7A20" w:rsidRDefault="00B20673" w:rsidP="00EF3718">
      <w:pPr>
        <w:tabs>
          <w:tab w:val="left" w:pos="5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20">
        <w:rPr>
          <w:rFonts w:ascii="Times New Roman" w:hAnsi="Times New Roman" w:cs="Times New Roman"/>
          <w:sz w:val="28"/>
          <w:szCs w:val="28"/>
        </w:rPr>
        <w:t xml:space="preserve">Пункты государственной геодезической сети, государственной нивелирной сети, государственной гравиметрической сети и иных сетей,  созданные за счет средств федерального бюджета, относятся к федеральной собственности и охраняются </w:t>
      </w:r>
      <w:r w:rsidRPr="008B44E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A20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B20673" w:rsidRDefault="00B20673" w:rsidP="00EF3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9473B1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73B1">
        <w:rPr>
          <w:rFonts w:ascii="Times New Roman" w:hAnsi="Times New Roman" w:cs="Times New Roman"/>
          <w:sz w:val="28"/>
          <w:szCs w:val="28"/>
        </w:rPr>
        <w:t>тся охранные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3B1">
        <w:rPr>
          <w:rFonts w:ascii="Times New Roman" w:hAnsi="Times New Roman" w:cs="Times New Roman"/>
          <w:sz w:val="28"/>
          <w:szCs w:val="28"/>
        </w:rPr>
        <w:t>пунктов государственной геодезической сети, государственной нивелирной сети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73B1">
        <w:rPr>
          <w:rFonts w:ascii="Times New Roman" w:hAnsi="Times New Roman" w:cs="Times New Roman"/>
          <w:sz w:val="28"/>
          <w:szCs w:val="28"/>
        </w:rPr>
        <w:t xml:space="preserve"> государственной гравиметрической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A49">
        <w:rPr>
          <w:rFonts w:ascii="Times New Roman" w:hAnsi="Times New Roman" w:cs="Times New Roman"/>
          <w:sz w:val="28"/>
          <w:szCs w:val="28"/>
        </w:rPr>
        <w:t>и иных сетей</w:t>
      </w:r>
      <w:r>
        <w:rPr>
          <w:rFonts w:ascii="Times New Roman" w:hAnsi="Times New Roman" w:cs="Times New Roman"/>
          <w:sz w:val="28"/>
          <w:szCs w:val="28"/>
        </w:rPr>
        <w:t>, сведения о которых вносятся в Единый государственный реестр недвижимости.</w:t>
      </w:r>
    </w:p>
    <w:p w:rsidR="00B20673" w:rsidRDefault="00B20673" w:rsidP="00EF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границы охранных зон пунктов определяются как квадрат, стороны которого равны 4 метрам, ориентированы по сторонам света и имеют центральную точку (центр пункта). Если центры пунктов размещаются в конструктивных элементах зданий (строений, сооружений), информация о контурах которых содержится в ЕГРН, то границы охранных зон пунктов определяются размерами, совпадающими с контуром указанных зданий (строений, сооружений).</w:t>
      </w:r>
    </w:p>
    <w:p w:rsidR="00B20673" w:rsidRDefault="00B20673" w:rsidP="00EF3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пунктов,  также запрещается проведение работ, размещение объектов и предметов, которые могут препятствовать доступу к пунктам.</w:t>
      </w:r>
    </w:p>
    <w:p w:rsidR="00B20673" w:rsidRDefault="00B20673" w:rsidP="00EF3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г</w:t>
      </w:r>
      <w:r w:rsidRPr="00B151F0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151F0">
        <w:rPr>
          <w:rFonts w:ascii="Times New Roman" w:hAnsi="Times New Roman" w:cs="Times New Roman"/>
          <w:sz w:val="28"/>
          <w:szCs w:val="28"/>
        </w:rPr>
        <w:t xml:space="preserve"> геодезическ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151F0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 могут размещаться на зданиях, располагаться на землях общего пользования, на территории </w:t>
      </w:r>
      <w:r w:rsidRPr="00440A6A">
        <w:rPr>
          <w:rFonts w:ascii="Times New Roman" w:hAnsi="Times New Roman" w:cs="Times New Roman"/>
          <w:sz w:val="28"/>
          <w:szCs w:val="28"/>
        </w:rPr>
        <w:t>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A6A">
        <w:rPr>
          <w:rFonts w:ascii="Times New Roman" w:hAnsi="Times New Roman" w:cs="Times New Roman"/>
          <w:sz w:val="28"/>
          <w:szCs w:val="28"/>
        </w:rPr>
        <w:t>земельных участков, землепользователей, землевладельцев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A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арендаторов земельных участков. </w:t>
      </w:r>
    </w:p>
    <w:p w:rsidR="00B20673" w:rsidRPr="000C6A79" w:rsidRDefault="00B20673" w:rsidP="00EF3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79">
        <w:rPr>
          <w:rFonts w:ascii="Times New Roman" w:hAnsi="Times New Roman" w:cs="Times New Roman"/>
          <w:sz w:val="28"/>
          <w:szCs w:val="28"/>
        </w:rPr>
        <w:t xml:space="preserve">Правообладатели объектов недвижимости, на которых находятся </w:t>
      </w:r>
      <w:r>
        <w:rPr>
          <w:rFonts w:ascii="Times New Roman" w:hAnsi="Times New Roman" w:cs="Times New Roman"/>
          <w:sz w:val="28"/>
          <w:szCs w:val="28"/>
        </w:rPr>
        <w:t xml:space="preserve">геодезические </w:t>
      </w:r>
      <w:r w:rsidRPr="000C6A79">
        <w:rPr>
          <w:rFonts w:ascii="Times New Roman" w:hAnsi="Times New Roman" w:cs="Times New Roman"/>
          <w:sz w:val="28"/>
          <w:szCs w:val="28"/>
        </w:rPr>
        <w:t xml:space="preserve">пункты или части этих пунктов, обязаны уведомлять федеральный орган исполнительной власти, уполномоченный на оказание государственных услуг в сфере геодезии и картографии, обо всех случаях повреждения или уничтожения указанных пунктов, а также предоставлять возможность подъезда (подхода) к ним при выполнении геодезических и  картографических работ, при проведении ремонта (восстановлении) пунктов. </w:t>
      </w:r>
    </w:p>
    <w:p w:rsidR="00B20673" w:rsidRDefault="00B20673" w:rsidP="00EF3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79">
        <w:rPr>
          <w:rFonts w:ascii="Times New Roman" w:hAnsi="Times New Roman" w:cs="Times New Roman"/>
          <w:sz w:val="28"/>
          <w:szCs w:val="28"/>
        </w:rPr>
        <w:t xml:space="preserve">Наряду с правообладателями сведения об уничтожении (повреждении) геодезических пунктов предоставляют лица, выполняющие геодезические и картографические работы. </w:t>
      </w:r>
      <w:r>
        <w:rPr>
          <w:rFonts w:ascii="Times New Roman" w:hAnsi="Times New Roman" w:cs="Times New Roman"/>
          <w:sz w:val="28"/>
          <w:szCs w:val="28"/>
        </w:rPr>
        <w:t xml:space="preserve">Данную информацию о состоянии геодезических пунктов использованных при производстве работ на объектенаправляют в </w:t>
      </w:r>
      <w:r w:rsidRPr="000C6A79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уполномоченный на оказание государственных услуг в сфере геодезии и картографии в виде карточек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геодезического пункта</w:t>
      </w:r>
      <w:r w:rsidRPr="000C6A79">
        <w:rPr>
          <w:rFonts w:ascii="Times New Roman" w:hAnsi="Times New Roman" w:cs="Times New Roman"/>
          <w:sz w:val="28"/>
          <w:szCs w:val="28"/>
        </w:rPr>
        <w:t xml:space="preserve">, актов об уничтожении и (или) о повреждении пунктов с фотофиксацией. </w:t>
      </w:r>
    </w:p>
    <w:p w:rsidR="00B20673" w:rsidRPr="007B0207" w:rsidRDefault="00B20673" w:rsidP="00EF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07">
        <w:rPr>
          <w:rFonts w:ascii="Times New Roman" w:hAnsi="Times New Roman" w:cs="Times New Roman"/>
          <w:sz w:val="28"/>
          <w:szCs w:val="28"/>
        </w:rPr>
        <w:t>Неуведомление собственником, владельцем или пользователем земельного участка, здания либо сооружения, на которых размещены пункты, федерального органа исполнительной власти по геодезии и картографии или его территориального органа об уничтожении, о повреждении или о сносе этих пунктов, а равно отказ в предоставлении возможности подъезда (подхода) к этим пунктам для проведения на них наблюдений и иных работ -влечет предупреждение или наложение административного штрафа в размере от одной тысячи до пяти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31C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ч. 4 ст. 7.2. КоАП РФ</w:t>
      </w:r>
      <w:r w:rsidRPr="007B0207">
        <w:rPr>
          <w:rFonts w:ascii="Times New Roman" w:hAnsi="Times New Roman" w:cs="Times New Roman"/>
          <w:sz w:val="28"/>
          <w:szCs w:val="28"/>
        </w:rPr>
        <w:t>.</w:t>
      </w:r>
    </w:p>
    <w:p w:rsidR="00B20673" w:rsidRPr="00FD2A49" w:rsidRDefault="00B20673" w:rsidP="00EF3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Кузбасса таким органом исполнительной власти является Управление Росреестра по Кемеровской области – Кузбассу.</w:t>
      </w:r>
    </w:p>
    <w:p w:rsidR="00B20673" w:rsidRPr="00ED717F" w:rsidRDefault="00B20673" w:rsidP="00EF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FF">
        <w:rPr>
          <w:rFonts w:ascii="Times New Roman" w:hAnsi="Times New Roman" w:cs="Times New Roman"/>
          <w:sz w:val="28"/>
          <w:szCs w:val="28"/>
        </w:rPr>
        <w:t>Внешнее оформление геодезических пунктов способствует обеспечению их долговременной сохранности и опознаваемости на местности.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1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ED717F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Pr="00ED717F">
        <w:rPr>
          <w:rFonts w:ascii="Times New Roman" w:hAnsi="Times New Roman" w:cs="Times New Roman"/>
          <w:sz w:val="28"/>
          <w:szCs w:val="28"/>
        </w:rPr>
        <w:t xml:space="preserve"> выполняющие работы с использованием геодезических пунктов, обязаны проверять техническое состояние их центров, наружных знаков, ориентирных пунктов.</w:t>
      </w:r>
    </w:p>
    <w:p w:rsidR="00B20673" w:rsidRDefault="00B20673" w:rsidP="00EF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CF">
        <w:rPr>
          <w:rFonts w:ascii="Times New Roman" w:hAnsi="Times New Roman" w:cs="Times New Roman"/>
          <w:sz w:val="28"/>
          <w:szCs w:val="28"/>
        </w:rPr>
        <w:t>Собственники земельных участков и лица, не являющиеся собственниками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обязаны не только </w:t>
      </w:r>
      <w:r w:rsidRPr="00275ECF">
        <w:rPr>
          <w:rFonts w:ascii="Times New Roman" w:hAnsi="Times New Roman" w:cs="Times New Roman"/>
          <w:sz w:val="28"/>
          <w:szCs w:val="28"/>
        </w:rPr>
        <w:t>сохранять геодезические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5ECF">
        <w:rPr>
          <w:rFonts w:ascii="Times New Roman" w:hAnsi="Times New Roman" w:cs="Times New Roman"/>
          <w:sz w:val="28"/>
          <w:szCs w:val="28"/>
        </w:rPr>
        <w:t xml:space="preserve"> межевые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ECF">
        <w:rPr>
          <w:rFonts w:ascii="Times New Roman" w:hAnsi="Times New Roman" w:cs="Times New Roman"/>
          <w:sz w:val="28"/>
          <w:szCs w:val="28"/>
        </w:rPr>
        <w:t>и другие специальные знаки, установленные на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, но и не допускать действий, приводящих к уничтожению и (или) повреждению центров пунктов и их наружных знаков. </w:t>
      </w:r>
    </w:p>
    <w:p w:rsidR="00B20673" w:rsidRDefault="00B20673" w:rsidP="00EF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C1">
        <w:rPr>
          <w:rFonts w:ascii="Times New Roman" w:hAnsi="Times New Roman" w:cs="Times New Roman"/>
          <w:sz w:val="28"/>
          <w:szCs w:val="28"/>
        </w:rPr>
        <w:t>Самовольное уничтожение, повреждение  и похищение материалов, из которых они изготовлены,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ч. 3 ст. 7.2. КоАП РФ </w:t>
      </w:r>
      <w:r w:rsidRPr="007431C1">
        <w:rPr>
          <w:rFonts w:ascii="Times New Roman" w:hAnsi="Times New Roman" w:cs="Times New Roman"/>
          <w:sz w:val="28"/>
          <w:szCs w:val="28"/>
        </w:rPr>
        <w:t>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A0F">
        <w:rPr>
          <w:rFonts w:ascii="Times New Roman" w:hAnsi="Times New Roman" w:cs="Times New Roman"/>
          <w:sz w:val="28"/>
          <w:szCs w:val="28"/>
        </w:rPr>
        <w:t>наложение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5A0F">
        <w:rPr>
          <w:rFonts w:ascii="Times New Roman" w:hAnsi="Times New Roman" w:cs="Times New Roman"/>
          <w:sz w:val="28"/>
          <w:szCs w:val="28"/>
        </w:rPr>
        <w:t xml:space="preserve"> на граждан в размере от пяти тысяч до десяти тысяч рублей; на должностных лиц - от десяти тысяч до пятидесяти тысяч рублей; на юридических лиц - от пятидесяти тысяч до двухсот тысяч рублей.</w:t>
      </w:r>
    </w:p>
    <w:p w:rsidR="00B20673" w:rsidRPr="00206F57" w:rsidRDefault="00B20673" w:rsidP="00856C63">
      <w:pPr>
        <w:pStyle w:val="ConsPlusNormal"/>
        <w:spacing w:before="220"/>
        <w:ind w:firstLine="540"/>
        <w:jc w:val="center"/>
      </w:pPr>
    </w:p>
    <w:sectPr w:rsidR="00B20673" w:rsidRPr="00206F57" w:rsidSect="00414C7C">
      <w:headerReference w:type="default" r:id="rId11"/>
      <w:headerReference w:type="first" r:id="rId12"/>
      <w:pgSz w:w="11906" w:h="16838" w:code="9"/>
      <w:pgMar w:top="1134" w:right="851" w:bottom="851" w:left="1701" w:header="709" w:footer="624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673" w:rsidRDefault="00B20673" w:rsidP="00E160E0">
      <w:pPr>
        <w:spacing w:after="0" w:line="240" w:lineRule="auto"/>
      </w:pPr>
      <w:r>
        <w:separator/>
      </w:r>
    </w:p>
  </w:endnote>
  <w:endnote w:type="continuationSeparator" w:id="1">
    <w:p w:rsidR="00B20673" w:rsidRDefault="00B20673" w:rsidP="00E1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673" w:rsidRDefault="00B20673" w:rsidP="00E160E0">
      <w:pPr>
        <w:spacing w:after="0" w:line="240" w:lineRule="auto"/>
      </w:pPr>
      <w:r>
        <w:separator/>
      </w:r>
    </w:p>
  </w:footnote>
  <w:footnote w:type="continuationSeparator" w:id="1">
    <w:p w:rsidR="00B20673" w:rsidRDefault="00B20673" w:rsidP="00E1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73" w:rsidRPr="00414C7C" w:rsidRDefault="00B2067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14C7C">
      <w:rPr>
        <w:rFonts w:ascii="Times New Roman" w:hAnsi="Times New Roman" w:cs="Times New Roman"/>
        <w:sz w:val="24"/>
        <w:szCs w:val="24"/>
      </w:rPr>
      <w:fldChar w:fldCharType="begin"/>
    </w:r>
    <w:r w:rsidRPr="00414C7C">
      <w:rPr>
        <w:rFonts w:ascii="Times New Roman" w:hAnsi="Times New Roman" w:cs="Times New Roman"/>
        <w:sz w:val="24"/>
        <w:szCs w:val="24"/>
      </w:rPr>
      <w:instrText>PAGE   \* MERGEFORMAT</w:instrText>
    </w:r>
    <w:r w:rsidRPr="00414C7C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3</w:t>
    </w:r>
    <w:r w:rsidRPr="00414C7C">
      <w:rPr>
        <w:rFonts w:ascii="Times New Roman" w:hAnsi="Times New Roman" w:cs="Times New Roman"/>
        <w:sz w:val="24"/>
        <w:szCs w:val="24"/>
      </w:rPr>
      <w:fldChar w:fldCharType="end"/>
    </w:r>
  </w:p>
  <w:p w:rsidR="00B20673" w:rsidRDefault="00B206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73" w:rsidRDefault="00B20673">
    <w:pPr>
      <w:pStyle w:val="Header"/>
      <w:jc w:val="center"/>
    </w:pPr>
    <w:r w:rsidRPr="00414C7C">
      <w:rPr>
        <w:rFonts w:ascii="Times New Roman" w:hAnsi="Times New Roman" w:cs="Times New Roman"/>
        <w:sz w:val="24"/>
        <w:szCs w:val="24"/>
      </w:rPr>
      <w:fldChar w:fldCharType="begin"/>
    </w:r>
    <w:r w:rsidRPr="00414C7C">
      <w:rPr>
        <w:rFonts w:ascii="Times New Roman" w:hAnsi="Times New Roman" w:cs="Times New Roman"/>
        <w:sz w:val="24"/>
        <w:szCs w:val="24"/>
      </w:rPr>
      <w:instrText>PAGE   \* MERGEFORMAT</w:instrText>
    </w:r>
    <w:r w:rsidRPr="00414C7C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414C7C">
      <w:rPr>
        <w:rFonts w:ascii="Times New Roman" w:hAnsi="Times New Roman" w:cs="Times New Roman"/>
        <w:sz w:val="24"/>
        <w:szCs w:val="24"/>
      </w:rPr>
      <w:fldChar w:fldCharType="end"/>
    </w:r>
  </w:p>
  <w:p w:rsidR="00B20673" w:rsidRDefault="00B206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671"/>
    <w:multiLevelType w:val="hybridMultilevel"/>
    <w:tmpl w:val="CD34C6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5545C4A"/>
    <w:multiLevelType w:val="hybridMultilevel"/>
    <w:tmpl w:val="93E0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4498B"/>
    <w:multiLevelType w:val="hybridMultilevel"/>
    <w:tmpl w:val="3228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81030"/>
    <w:multiLevelType w:val="hybridMultilevel"/>
    <w:tmpl w:val="851E51C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E1A38C8"/>
    <w:multiLevelType w:val="hybridMultilevel"/>
    <w:tmpl w:val="440E2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F75BD3"/>
    <w:multiLevelType w:val="hybridMultilevel"/>
    <w:tmpl w:val="F008F0D0"/>
    <w:lvl w:ilvl="0" w:tplc="425C4890">
      <w:start w:val="1"/>
      <w:numFmt w:val="bullet"/>
      <w:lvlText w:val="­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6">
    <w:nsid w:val="432F1CA4"/>
    <w:multiLevelType w:val="multilevel"/>
    <w:tmpl w:val="7274610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2"/>
      <w:numFmt w:val="decimal"/>
      <w:isLgl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2160"/>
      </w:pPr>
      <w:rPr>
        <w:rFonts w:hint="default"/>
      </w:rPr>
    </w:lvl>
  </w:abstractNum>
  <w:abstractNum w:abstractNumId="7">
    <w:nsid w:val="4789120B"/>
    <w:multiLevelType w:val="hybridMultilevel"/>
    <w:tmpl w:val="DCE83BF0"/>
    <w:lvl w:ilvl="0" w:tplc="425C489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1204B24"/>
    <w:multiLevelType w:val="multilevel"/>
    <w:tmpl w:val="E5C2F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53A3587"/>
    <w:multiLevelType w:val="hybridMultilevel"/>
    <w:tmpl w:val="8424B9E6"/>
    <w:lvl w:ilvl="0" w:tplc="425C4890">
      <w:start w:val="1"/>
      <w:numFmt w:val="bullet"/>
      <w:lvlText w:val="­"/>
      <w:lvlJc w:val="left"/>
      <w:pPr>
        <w:ind w:left="390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F184783"/>
    <w:multiLevelType w:val="hybridMultilevel"/>
    <w:tmpl w:val="80EAF4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0373B3B"/>
    <w:multiLevelType w:val="hybridMultilevel"/>
    <w:tmpl w:val="F2949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997807"/>
    <w:multiLevelType w:val="hybridMultilevel"/>
    <w:tmpl w:val="1744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3205F"/>
    <w:multiLevelType w:val="hybridMultilevel"/>
    <w:tmpl w:val="1744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3D8"/>
    <w:rsid w:val="000077FA"/>
    <w:rsid w:val="00014FB6"/>
    <w:rsid w:val="00016093"/>
    <w:rsid w:val="00016C86"/>
    <w:rsid w:val="00021596"/>
    <w:rsid w:val="00024C71"/>
    <w:rsid w:val="00025A71"/>
    <w:rsid w:val="00034EF6"/>
    <w:rsid w:val="00050202"/>
    <w:rsid w:val="00050342"/>
    <w:rsid w:val="00053ED7"/>
    <w:rsid w:val="000572DA"/>
    <w:rsid w:val="000B35B8"/>
    <w:rsid w:val="000C3C57"/>
    <w:rsid w:val="000C6A79"/>
    <w:rsid w:val="000D77EA"/>
    <w:rsid w:val="000E7C45"/>
    <w:rsid w:val="000F3881"/>
    <w:rsid w:val="000F5F27"/>
    <w:rsid w:val="00106685"/>
    <w:rsid w:val="0012332F"/>
    <w:rsid w:val="00126B03"/>
    <w:rsid w:val="00136027"/>
    <w:rsid w:val="00137EE6"/>
    <w:rsid w:val="00145A29"/>
    <w:rsid w:val="00150032"/>
    <w:rsid w:val="00155DA4"/>
    <w:rsid w:val="00156A26"/>
    <w:rsid w:val="00157CA1"/>
    <w:rsid w:val="00161D99"/>
    <w:rsid w:val="001632E4"/>
    <w:rsid w:val="0017652B"/>
    <w:rsid w:val="001A0D5D"/>
    <w:rsid w:val="001B3ECF"/>
    <w:rsid w:val="001B684D"/>
    <w:rsid w:val="001C29D0"/>
    <w:rsid w:val="001D12B9"/>
    <w:rsid w:val="00206F57"/>
    <w:rsid w:val="00210E83"/>
    <w:rsid w:val="00216CFA"/>
    <w:rsid w:val="00243C9D"/>
    <w:rsid w:val="00267A32"/>
    <w:rsid w:val="00273312"/>
    <w:rsid w:val="00275ECF"/>
    <w:rsid w:val="00280BB9"/>
    <w:rsid w:val="00291422"/>
    <w:rsid w:val="00292E2F"/>
    <w:rsid w:val="002C623B"/>
    <w:rsid w:val="002D40BF"/>
    <w:rsid w:val="002E07E3"/>
    <w:rsid w:val="002E33E9"/>
    <w:rsid w:val="002F1FA2"/>
    <w:rsid w:val="002F6C70"/>
    <w:rsid w:val="002F7299"/>
    <w:rsid w:val="00326D6A"/>
    <w:rsid w:val="00327119"/>
    <w:rsid w:val="00343B2D"/>
    <w:rsid w:val="00343ED7"/>
    <w:rsid w:val="003510B3"/>
    <w:rsid w:val="00355C61"/>
    <w:rsid w:val="00367073"/>
    <w:rsid w:val="0037773F"/>
    <w:rsid w:val="003A743D"/>
    <w:rsid w:val="003C38CB"/>
    <w:rsid w:val="003C624B"/>
    <w:rsid w:val="003C6678"/>
    <w:rsid w:val="003E1191"/>
    <w:rsid w:val="00414C7C"/>
    <w:rsid w:val="00416473"/>
    <w:rsid w:val="00416A5C"/>
    <w:rsid w:val="00427C53"/>
    <w:rsid w:val="00433191"/>
    <w:rsid w:val="00434A5D"/>
    <w:rsid w:val="00435130"/>
    <w:rsid w:val="00440A6A"/>
    <w:rsid w:val="00457FA2"/>
    <w:rsid w:val="004604B8"/>
    <w:rsid w:val="004605FC"/>
    <w:rsid w:val="00460FCB"/>
    <w:rsid w:val="00473535"/>
    <w:rsid w:val="00474297"/>
    <w:rsid w:val="00485C62"/>
    <w:rsid w:val="0048632C"/>
    <w:rsid w:val="0048644B"/>
    <w:rsid w:val="00487DFB"/>
    <w:rsid w:val="004A2615"/>
    <w:rsid w:val="004A731D"/>
    <w:rsid w:val="004B0AAF"/>
    <w:rsid w:val="004E2BC3"/>
    <w:rsid w:val="00505658"/>
    <w:rsid w:val="005065A7"/>
    <w:rsid w:val="005351CE"/>
    <w:rsid w:val="005516DA"/>
    <w:rsid w:val="00552F43"/>
    <w:rsid w:val="0055380E"/>
    <w:rsid w:val="0056177C"/>
    <w:rsid w:val="00563B01"/>
    <w:rsid w:val="00567CBC"/>
    <w:rsid w:val="00567DDC"/>
    <w:rsid w:val="005739D5"/>
    <w:rsid w:val="00581E97"/>
    <w:rsid w:val="00597905"/>
    <w:rsid w:val="005A37B5"/>
    <w:rsid w:val="005B01AB"/>
    <w:rsid w:val="005D70E6"/>
    <w:rsid w:val="005F2F53"/>
    <w:rsid w:val="005F7342"/>
    <w:rsid w:val="005F77EE"/>
    <w:rsid w:val="00610A3F"/>
    <w:rsid w:val="006149A8"/>
    <w:rsid w:val="00620913"/>
    <w:rsid w:val="0062156A"/>
    <w:rsid w:val="00622A5F"/>
    <w:rsid w:val="00634035"/>
    <w:rsid w:val="00635B21"/>
    <w:rsid w:val="00661D97"/>
    <w:rsid w:val="00672795"/>
    <w:rsid w:val="00675EE0"/>
    <w:rsid w:val="00687012"/>
    <w:rsid w:val="00692234"/>
    <w:rsid w:val="00692DD3"/>
    <w:rsid w:val="006956DF"/>
    <w:rsid w:val="00695AAA"/>
    <w:rsid w:val="006B5DF1"/>
    <w:rsid w:val="006C15C8"/>
    <w:rsid w:val="006C3558"/>
    <w:rsid w:val="006D079E"/>
    <w:rsid w:val="006D279D"/>
    <w:rsid w:val="006D67C5"/>
    <w:rsid w:val="00700114"/>
    <w:rsid w:val="00704760"/>
    <w:rsid w:val="00710C33"/>
    <w:rsid w:val="00715779"/>
    <w:rsid w:val="00715E2E"/>
    <w:rsid w:val="00723993"/>
    <w:rsid w:val="0073016A"/>
    <w:rsid w:val="00734388"/>
    <w:rsid w:val="007431C1"/>
    <w:rsid w:val="00743C85"/>
    <w:rsid w:val="007570F7"/>
    <w:rsid w:val="00764038"/>
    <w:rsid w:val="00766DD4"/>
    <w:rsid w:val="0076728C"/>
    <w:rsid w:val="00786AFD"/>
    <w:rsid w:val="00793AC3"/>
    <w:rsid w:val="007A582B"/>
    <w:rsid w:val="007B0207"/>
    <w:rsid w:val="007B0475"/>
    <w:rsid w:val="007C1788"/>
    <w:rsid w:val="007C24E7"/>
    <w:rsid w:val="007C4FA9"/>
    <w:rsid w:val="007C6B0D"/>
    <w:rsid w:val="007D329A"/>
    <w:rsid w:val="007E1569"/>
    <w:rsid w:val="007E51F1"/>
    <w:rsid w:val="007E6353"/>
    <w:rsid w:val="007F4380"/>
    <w:rsid w:val="00804E54"/>
    <w:rsid w:val="00811EDF"/>
    <w:rsid w:val="008123D8"/>
    <w:rsid w:val="0081461E"/>
    <w:rsid w:val="0081590F"/>
    <w:rsid w:val="00817FF5"/>
    <w:rsid w:val="00820D9B"/>
    <w:rsid w:val="00831CFA"/>
    <w:rsid w:val="00843ECC"/>
    <w:rsid w:val="00854134"/>
    <w:rsid w:val="00856C63"/>
    <w:rsid w:val="0086527E"/>
    <w:rsid w:val="00865778"/>
    <w:rsid w:val="00874FA2"/>
    <w:rsid w:val="008769B8"/>
    <w:rsid w:val="00876AAE"/>
    <w:rsid w:val="00897A05"/>
    <w:rsid w:val="008A444F"/>
    <w:rsid w:val="008B3A7E"/>
    <w:rsid w:val="008B44E7"/>
    <w:rsid w:val="008B5176"/>
    <w:rsid w:val="008C2514"/>
    <w:rsid w:val="008C7520"/>
    <w:rsid w:val="008D13D1"/>
    <w:rsid w:val="009126E0"/>
    <w:rsid w:val="00915939"/>
    <w:rsid w:val="00926F4A"/>
    <w:rsid w:val="00927DB6"/>
    <w:rsid w:val="00931578"/>
    <w:rsid w:val="0093384E"/>
    <w:rsid w:val="009473B1"/>
    <w:rsid w:val="009754B6"/>
    <w:rsid w:val="00982762"/>
    <w:rsid w:val="00990703"/>
    <w:rsid w:val="009A4CBB"/>
    <w:rsid w:val="009A666E"/>
    <w:rsid w:val="009A6BFF"/>
    <w:rsid w:val="009A7A20"/>
    <w:rsid w:val="009E2404"/>
    <w:rsid w:val="009F54E7"/>
    <w:rsid w:val="009F6F2D"/>
    <w:rsid w:val="00A15E35"/>
    <w:rsid w:val="00A337D8"/>
    <w:rsid w:val="00A53FDC"/>
    <w:rsid w:val="00A61EC6"/>
    <w:rsid w:val="00A62CA4"/>
    <w:rsid w:val="00A664AF"/>
    <w:rsid w:val="00A7544A"/>
    <w:rsid w:val="00A75513"/>
    <w:rsid w:val="00A77401"/>
    <w:rsid w:val="00A77AED"/>
    <w:rsid w:val="00A82337"/>
    <w:rsid w:val="00A91558"/>
    <w:rsid w:val="00A9167A"/>
    <w:rsid w:val="00A94031"/>
    <w:rsid w:val="00AA1C5D"/>
    <w:rsid w:val="00AA1FDA"/>
    <w:rsid w:val="00AA703B"/>
    <w:rsid w:val="00AB3123"/>
    <w:rsid w:val="00AD442D"/>
    <w:rsid w:val="00AE78C6"/>
    <w:rsid w:val="00AF1259"/>
    <w:rsid w:val="00AF3630"/>
    <w:rsid w:val="00AF7F71"/>
    <w:rsid w:val="00B0224E"/>
    <w:rsid w:val="00B151F0"/>
    <w:rsid w:val="00B20673"/>
    <w:rsid w:val="00B6604A"/>
    <w:rsid w:val="00B7234A"/>
    <w:rsid w:val="00B77739"/>
    <w:rsid w:val="00B837E5"/>
    <w:rsid w:val="00B83B36"/>
    <w:rsid w:val="00B86199"/>
    <w:rsid w:val="00B93DCD"/>
    <w:rsid w:val="00B96A49"/>
    <w:rsid w:val="00BA4BF9"/>
    <w:rsid w:val="00BB1CAC"/>
    <w:rsid w:val="00BD3383"/>
    <w:rsid w:val="00BE1609"/>
    <w:rsid w:val="00BE4E77"/>
    <w:rsid w:val="00C03EAD"/>
    <w:rsid w:val="00C04B36"/>
    <w:rsid w:val="00C05079"/>
    <w:rsid w:val="00C05E0A"/>
    <w:rsid w:val="00C13A02"/>
    <w:rsid w:val="00C1507D"/>
    <w:rsid w:val="00C157A6"/>
    <w:rsid w:val="00C31658"/>
    <w:rsid w:val="00C63FDD"/>
    <w:rsid w:val="00C80AA2"/>
    <w:rsid w:val="00C964EE"/>
    <w:rsid w:val="00CA5D97"/>
    <w:rsid w:val="00CB5341"/>
    <w:rsid w:val="00CC1DFB"/>
    <w:rsid w:val="00CD36FD"/>
    <w:rsid w:val="00CE7124"/>
    <w:rsid w:val="00CF4E11"/>
    <w:rsid w:val="00D10AC4"/>
    <w:rsid w:val="00D118FF"/>
    <w:rsid w:val="00D17F91"/>
    <w:rsid w:val="00D35454"/>
    <w:rsid w:val="00D37D5E"/>
    <w:rsid w:val="00D4260A"/>
    <w:rsid w:val="00D462C3"/>
    <w:rsid w:val="00D54E45"/>
    <w:rsid w:val="00D62F83"/>
    <w:rsid w:val="00D67204"/>
    <w:rsid w:val="00D87743"/>
    <w:rsid w:val="00D87C07"/>
    <w:rsid w:val="00DA5CA0"/>
    <w:rsid w:val="00DA72C2"/>
    <w:rsid w:val="00DB23E8"/>
    <w:rsid w:val="00DD086E"/>
    <w:rsid w:val="00DE51F6"/>
    <w:rsid w:val="00E160E0"/>
    <w:rsid w:val="00E20B0B"/>
    <w:rsid w:val="00E374CF"/>
    <w:rsid w:val="00E556E3"/>
    <w:rsid w:val="00E67B14"/>
    <w:rsid w:val="00E74503"/>
    <w:rsid w:val="00E758EE"/>
    <w:rsid w:val="00E75D9D"/>
    <w:rsid w:val="00E86A09"/>
    <w:rsid w:val="00EA3A34"/>
    <w:rsid w:val="00ED717F"/>
    <w:rsid w:val="00EF3718"/>
    <w:rsid w:val="00EF799A"/>
    <w:rsid w:val="00F06D7F"/>
    <w:rsid w:val="00F10899"/>
    <w:rsid w:val="00F10BC8"/>
    <w:rsid w:val="00F14570"/>
    <w:rsid w:val="00F22E8F"/>
    <w:rsid w:val="00F4722E"/>
    <w:rsid w:val="00F56579"/>
    <w:rsid w:val="00F5669D"/>
    <w:rsid w:val="00F60682"/>
    <w:rsid w:val="00F63D06"/>
    <w:rsid w:val="00F72E9E"/>
    <w:rsid w:val="00F75A0F"/>
    <w:rsid w:val="00F8543C"/>
    <w:rsid w:val="00F94394"/>
    <w:rsid w:val="00FA2B81"/>
    <w:rsid w:val="00FA44D2"/>
    <w:rsid w:val="00FA459D"/>
    <w:rsid w:val="00FA58D3"/>
    <w:rsid w:val="00FA5973"/>
    <w:rsid w:val="00FA64E5"/>
    <w:rsid w:val="00FA6BBD"/>
    <w:rsid w:val="00FB0F3C"/>
    <w:rsid w:val="00FB7019"/>
    <w:rsid w:val="00FC47A5"/>
    <w:rsid w:val="00FD2A49"/>
    <w:rsid w:val="00FE372C"/>
    <w:rsid w:val="00FE71B0"/>
    <w:rsid w:val="00FF049F"/>
    <w:rsid w:val="00FF3A0F"/>
    <w:rsid w:val="00FF4D0B"/>
    <w:rsid w:val="00FF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D8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233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233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A82337"/>
    <w:pPr>
      <w:widowControl w:val="0"/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82337"/>
    <w:rPr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7E635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1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07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A7544A"/>
    <w:pPr>
      <w:widowControl w:val="0"/>
      <w:autoSpaceDE w:val="0"/>
      <w:autoSpaceDN w:val="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E1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60E0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1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60E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C62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1">
    <w:name w:val="Обычный1"/>
    <w:uiPriority w:val="99"/>
    <w:rsid w:val="009E2404"/>
    <w:pPr>
      <w:widowControl w:val="0"/>
      <w:spacing w:line="300" w:lineRule="auto"/>
      <w:ind w:firstLine="720"/>
      <w:jc w:val="both"/>
    </w:pPr>
    <w:rPr>
      <w:rFonts w:ascii="Calibri" w:hAnsi="Calibri"/>
      <w:sz w:val="24"/>
      <w:szCs w:val="24"/>
    </w:rPr>
  </w:style>
  <w:style w:type="paragraph" w:customStyle="1" w:styleId="ConsPlusTitle">
    <w:name w:val="ConsPlusTitle"/>
    <w:uiPriority w:val="99"/>
    <w:rsid w:val="0048632C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table" w:styleId="TableGrid">
    <w:name w:val="Table Grid"/>
    <w:basedOn w:val="TableNormal"/>
    <w:uiPriority w:val="99"/>
    <w:rsid w:val="008B44E7"/>
    <w:pPr>
      <w:jc w:val="center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B912E071B9BA3B82AC5BA073ED73E21180F6E47018106ACF7296FD94D4D0ED78AA594559F0688159293E6565DCCE8675E6C7A842106E410DB7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994</Words>
  <Characters>5672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Лазарева</cp:lastModifiedBy>
  <cp:revision>5</cp:revision>
  <cp:lastPrinted>2020-10-28T03:30:00Z</cp:lastPrinted>
  <dcterms:created xsi:type="dcterms:W3CDTF">2020-11-10T06:04:00Z</dcterms:created>
  <dcterms:modified xsi:type="dcterms:W3CDTF">2020-11-18T03:23:00Z</dcterms:modified>
</cp:coreProperties>
</file>