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5A2" w:rsidRPr="003345A2" w:rsidRDefault="003345A2" w:rsidP="003345A2">
      <w:pPr>
        <w:shd w:val="clear" w:color="auto" w:fill="FFFFFF"/>
        <w:spacing w:after="360" w:line="240" w:lineRule="auto"/>
        <w:outlineLvl w:val="0"/>
        <w:rPr>
          <w:rFonts w:ascii="Times New Roman" w:eastAsia="Times New Roman" w:hAnsi="Times New Roman" w:cs="Times New Roman"/>
          <w:kern w:val="36"/>
          <w:sz w:val="60"/>
          <w:szCs w:val="60"/>
          <w:lang w:eastAsia="ru-RU"/>
        </w:rPr>
      </w:pPr>
      <w:r w:rsidRPr="003345A2">
        <w:rPr>
          <w:rFonts w:ascii="Times New Roman" w:eastAsia="Times New Roman" w:hAnsi="Times New Roman" w:cs="Times New Roman"/>
          <w:kern w:val="36"/>
          <w:sz w:val="60"/>
          <w:szCs w:val="60"/>
          <w:lang w:eastAsia="ru-RU"/>
        </w:rPr>
        <w:t>Дачная амнистия в 2020 году: как оформить участок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2019 году в России была продлена дачная амнистия – оформить права на недвижимость и провести государственный кадастровый учет в упрощенном порядке можно до 1 марта 2021 года. Эксперты Федеральной кадастровой палаты рассказали, как воспользоваться законом.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это?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прошлом году в России приняли новый закон о дачной амнистии. Это значит, что возможность оформить дачную недвижимость по упрощенной схеме продлена – до 1 марта 2021 года. Предыдущая дачная амнистия действовала с 2006 года до марта 2019 года. Миллионы россиян воспользовались упрощенным порядком оформления недвижимости – они зарегистрировали около 13 млн земельных участков, домов и иных объектов недвижимости.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Основное отличие нового закона в том, что его действие распространяется на садовые и жилые дома, расположенные на территории садоводств и огородничеств. Дома, размещенные на участках под индивидуальное жилое строительство (ИЖС) или ведение личного подсобного хозяйства (ЛПХ) в черте городов, деревень и иных населенных пунктов, он не затрагивает.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Чего касается?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новую дачную амнистию попадают жилой и дачный дом, гараж или капитальная хозяйственная постройка, если:</w:t>
      </w:r>
    </w:p>
    <w:p w:rsidR="003345A2" w:rsidRPr="003345A2" w:rsidRDefault="003345A2" w:rsidP="00334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предназначены для ведения коммерческой деятельности;</w:t>
      </w:r>
    </w:p>
    <w:p w:rsidR="003345A2" w:rsidRPr="003345A2" w:rsidRDefault="003345A2" w:rsidP="00334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размещены на территории садоводств и огородничеств, а не на участках под ИЖС;</w:t>
      </w:r>
    </w:p>
    <w:p w:rsidR="003345A2" w:rsidRPr="003345A2" w:rsidRDefault="003345A2" w:rsidP="00334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правах на них нет в Едином государственном реестре недвижимости (ЕГРН).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можно без суда оформить дом, если его строительство было начато до августа 2018 года на землях под ИЖС или ЛПХ. Для этого нужно будет до 1 марта 2021 года подать уведомление о начале строительства в местную администрацию.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Зачем регистрировать дачу?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Регистрация права собственности на объект недвижимости, согласно действующему законодательству, носит заявительный характер. Однако она дает владельцу объекта гарантию соблюдения и защиты указанного права, а также позволяет свободно распоряжаться таким имуществом. Такую дачу можно застраховать, ее легче продать, сдать в аренду, передать по наследству. 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Еще один плюс: дачный дом, если он оформлен официально (то есть зарегистрированы права </w:t>
      </w:r>
      <w:proofErr w:type="gramStart"/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него</w:t>
      </w:r>
      <w:proofErr w:type="gramEnd"/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он поставлен на кадастровый учет), можно в дальнейшем перевести в жилой, если возникнет такая потребность, и, соответственно, получить там прописку.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это сделать?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1.</w:t>
      </w: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Подготовить пакет необходимых документов. В него входят:</w:t>
      </w:r>
    </w:p>
    <w:p w:rsidR="003345A2" w:rsidRPr="003345A2" w:rsidRDefault="003345A2" w:rsidP="00334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на землю (например, решение органа местной власти о предоставлении участка, свидетельства о праве собственности или о праве пожизненного наследуемого владения, постоянного или бессрочного пользования);</w:t>
      </w:r>
    </w:p>
    <w:p w:rsidR="003345A2" w:rsidRPr="003345A2" w:rsidRDefault="003345A2" w:rsidP="00334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план (который готовит кадастровый инженер на основании декларации или проектной документации);</w:t>
      </w:r>
    </w:p>
    <w:p w:rsidR="003345A2" w:rsidRPr="003345A2" w:rsidRDefault="003345A2" w:rsidP="00334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 </w:t>
      </w:r>
      <w:hyperlink r:id="rId5" w:tgtFrame="_blank" w:history="1">
        <w:r w:rsidRPr="003345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3345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2.</w:t>
      </w: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Подать документы в орган регистрации. Сделать это граждане могут самостоятельно любым удобным способом: через МФЦ, почтовым отправлением или </w:t>
      </w:r>
      <w:hyperlink r:id="rId6" w:tgtFrame="_blank" w:history="1">
        <w:r w:rsidRPr="003345A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 помощью электронных сервисов</w:t>
        </w:r>
      </w:hyperlink>
      <w:r w:rsidRPr="003345A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3.</w:t>
      </w: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 Оплатить государственную пошлину за регистрацию прав.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Это все? 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Нет. Закон, принятый в 2019 году, может быть полезен участникам некоммерческих садовых, огородных и дачных товариществ, образованных до 2019 года.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anchor="05660967000801602" w:tgtFrame="_blank" w:history="1">
        <w:r w:rsidRPr="003345A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Дачная амнистия</w:t>
        </w:r>
      </w:hyperlink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продлила срок льготного бесплатного предоставления земельных участков, находящихся в публичной собственности и выделенных некоммерческим товариществам для ведения садоводства, огородничества или </w:t>
      </w: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дачного хозяйства. Воспользоваться этим правом участники товариществ смогут до марта 2022 года. 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нужно сделать до 1 марта 2021 года…</w:t>
      </w:r>
    </w:p>
    <w:p w:rsidR="003345A2" w:rsidRPr="003345A2" w:rsidRDefault="003345A2" w:rsidP="0033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A2" w:rsidRPr="003345A2" w:rsidRDefault="003345A2" w:rsidP="003345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5A2">
        <w:rPr>
          <w:rFonts w:ascii="Times New Roman" w:eastAsia="Times New Roman" w:hAnsi="Times New Roman" w:cs="Times New Roman"/>
          <w:sz w:val="27"/>
          <w:szCs w:val="27"/>
          <w:lang w:eastAsia="ru-RU"/>
        </w:rPr>
        <w:t>…Если вы хотите оформить в собственность свои шесть соток и домик:</w:t>
      </w:r>
    </w:p>
    <w:p w:rsidR="003345A2" w:rsidRPr="003345A2" w:rsidRDefault="003345A2" w:rsidP="003345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документ, на основании которого был выделен участок. Это может быть решение местной администрации о выделении земли, свидетельство о праве пожизненного наследуемого владения и др.</w:t>
      </w:r>
    </w:p>
    <w:p w:rsidR="003345A2" w:rsidRPr="003345A2" w:rsidRDefault="003345A2" w:rsidP="003345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кадастрового инженера для составления технического плана. Для работы ему может понадобиться проектная документация на дом или декларация об объекте недвижимости.</w:t>
      </w:r>
    </w:p>
    <w:p w:rsidR="003345A2" w:rsidRPr="003345A2" w:rsidRDefault="003345A2" w:rsidP="003345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о регистрации права собственности и государственном кадастровом учете с приложением </w:t>
      </w:r>
      <w:proofErr w:type="spellStart"/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техплана</w:t>
      </w:r>
      <w:proofErr w:type="spellEnd"/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правоустанавливающего документа на земельный участок. Это можно сделать в МФЦ, с помощью электронных сервисов или почтовым отправлением.</w:t>
      </w:r>
    </w:p>
    <w:p w:rsidR="003345A2" w:rsidRPr="003345A2" w:rsidRDefault="003345A2" w:rsidP="003345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госпошлину за оформление объекта – ее размер составит 350 рублей.</w:t>
      </w:r>
    </w:p>
    <w:p w:rsidR="003345A2" w:rsidRPr="003345A2" w:rsidRDefault="003345A2" w:rsidP="003345A2">
      <w:pPr>
        <w:shd w:val="clear" w:color="auto" w:fill="F6F7F9"/>
        <w:spacing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</w:p>
    <w:p w:rsidR="003345A2" w:rsidRDefault="003345A2" w:rsidP="003345A2">
      <w:hyperlink r:id="rId8" w:history="1">
        <w:r w:rsidRPr="003345A2">
          <w:rPr>
            <w:rFonts w:ascii="TTNorms" w:eastAsia="Times New Roman" w:hAnsi="TTNorms" w:cs="Times New Roman"/>
            <w:color w:val="0000FF"/>
            <w:sz w:val="24"/>
            <w:szCs w:val="24"/>
            <w:shd w:val="clear" w:color="auto" w:fill="FFFFFF"/>
            <w:lang w:eastAsia="ru-RU"/>
          </w:rPr>
          <w:br/>
        </w:r>
      </w:hyperlink>
    </w:p>
    <w:sectPr w:rsidR="0033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TNor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B7C60"/>
    <w:multiLevelType w:val="multilevel"/>
    <w:tmpl w:val="9DD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6779A"/>
    <w:multiLevelType w:val="multilevel"/>
    <w:tmpl w:val="63B4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D0AFD"/>
    <w:multiLevelType w:val="multilevel"/>
    <w:tmpl w:val="81C0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A2"/>
    <w:rsid w:val="003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45B5"/>
  <w15:chartTrackingRefBased/>
  <w15:docId w15:val="{3903CA99-21AE-43AC-B455-AE4EC68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3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0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556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9577">
                              <w:marLeft w:val="30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2008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5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895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8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1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5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publikatsii/instruktazh-elektronnaya-podpis-pri-sdelkakh-s-nedvizhimostyu-na-karantine-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330657&amp;fld=134&amp;dst=1000000001,0&amp;rnd=0.15224378520291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oformit-nedvizhimost/" TargetMode="External"/><Relationship Id="rId5" Type="http://schemas.openxmlformats.org/officeDocument/2006/relationships/hyperlink" Target="https://rosreestr.ru/site/ur/zaregistrirovat-nedvizhimoe-imushchestvo-/blanki-obraztsy-zayavleniy-xml-skhemy815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2020-04-15T15:25:00Z</dcterms:created>
  <dcterms:modified xsi:type="dcterms:W3CDTF">2020-04-15T15:30:00Z</dcterms:modified>
</cp:coreProperties>
</file>