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8D" w:rsidRPr="00076F17" w:rsidRDefault="00763D8D" w:rsidP="00BE25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F17">
        <w:rPr>
          <w:rFonts w:ascii="Times New Roman" w:hAnsi="Times New Roman" w:cs="Times New Roman"/>
          <w:b/>
          <w:bCs/>
          <w:sz w:val="28"/>
          <w:szCs w:val="28"/>
        </w:rPr>
        <w:t>Госдума приняла в III чтении законопроект о «гаражной амнистии»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Государственная Дума приняла в третьем, окончательном, чтении законопроект № 1076374-7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 xml:space="preserve">Законопроект,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 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Как ранее сообщил руководитель Росреестра Олег Скуфинский, в законопроекте максимально учтены пожелания граждан, а также позиции органов власти в субъектах РФ и органов местного самоуправления. В частности, регионы подчеркивали наличие большого количества неоформленных гаражей, что создает социальную напряженность среди граждан ввиду того, что зарегистрировать свои права в настоящее время можно только по решению суда. В этой связи законопроект предлагает комплексное решение данного вопроса, что позволит всем категориям граждан воспользоваться новым механизмом и зарегистрировать права на свои гаражные объекты.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«Чтобы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 и гаража должен будет подать орган местного самоуправления», - пояснил Олег Скуфинский.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При доработке ко второму чтению законопроект был дополнен положениями, согласно которым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 (в том числе по возмездным сделкам).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Росреестр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Справочно: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самострои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763D8D" w:rsidRPr="00076F17" w:rsidRDefault="00763D8D" w:rsidP="00BE2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17">
        <w:rPr>
          <w:rFonts w:ascii="Times New Roman" w:hAnsi="Times New Roman" w:cs="Times New Roman"/>
          <w:sz w:val="28"/>
          <w:szCs w:val="28"/>
        </w:rPr>
        <w:t>Законопроектом устанавливается перечень документов, подтверждающих владение гражданином объектом гаражного назначения. Регионы, в свою очередь,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sectPr w:rsidR="00763D8D" w:rsidRPr="00076F17" w:rsidSect="00076F1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8D" w:rsidRDefault="00763D8D" w:rsidP="00076F17">
      <w:pPr>
        <w:spacing w:after="0" w:line="240" w:lineRule="auto"/>
      </w:pPr>
      <w:r>
        <w:separator/>
      </w:r>
    </w:p>
  </w:endnote>
  <w:endnote w:type="continuationSeparator" w:id="1">
    <w:p w:rsidR="00763D8D" w:rsidRDefault="00763D8D" w:rsidP="000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8D" w:rsidRDefault="00763D8D" w:rsidP="00076F17">
      <w:pPr>
        <w:spacing w:after="0" w:line="240" w:lineRule="auto"/>
      </w:pPr>
      <w:r>
        <w:separator/>
      </w:r>
    </w:p>
  </w:footnote>
  <w:footnote w:type="continuationSeparator" w:id="1">
    <w:p w:rsidR="00763D8D" w:rsidRDefault="00763D8D" w:rsidP="0007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D" w:rsidRDefault="00763D8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63D8D" w:rsidRDefault="00763D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17"/>
    <w:rsid w:val="00076F17"/>
    <w:rsid w:val="00347EA2"/>
    <w:rsid w:val="003C306D"/>
    <w:rsid w:val="00763D8D"/>
    <w:rsid w:val="00BE2503"/>
    <w:rsid w:val="00FB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17"/>
  </w:style>
  <w:style w:type="paragraph" w:styleId="Footer">
    <w:name w:val="footer"/>
    <w:basedOn w:val="Normal"/>
    <w:link w:val="FooterChar"/>
    <w:uiPriority w:val="99"/>
    <w:semiHidden/>
    <w:rsid w:val="0007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6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567</Words>
  <Characters>3238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Лазарева</cp:lastModifiedBy>
  <cp:revision>3</cp:revision>
  <cp:lastPrinted>2021-03-25T05:05:00Z</cp:lastPrinted>
  <dcterms:created xsi:type="dcterms:W3CDTF">2021-03-24T04:17:00Z</dcterms:created>
  <dcterms:modified xsi:type="dcterms:W3CDTF">2021-03-25T05:05:00Z</dcterms:modified>
</cp:coreProperties>
</file>