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5B" w:rsidRDefault="00F9545B" w:rsidP="00E003F5">
      <w:pPr>
        <w:spacing w:after="1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2F1">
        <w:rPr>
          <w:rFonts w:ascii="Times New Roman" w:hAnsi="Times New Roman" w:cs="Times New Roman"/>
          <w:b/>
          <w:bCs/>
          <w:sz w:val="28"/>
          <w:szCs w:val="28"/>
        </w:rPr>
        <w:t>К началу августа в Кузбассе обследовано 220 геодезических пунктов</w:t>
      </w:r>
    </w:p>
    <w:p w:rsidR="00F9545B" w:rsidRDefault="00F9545B" w:rsidP="0019113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45B" w:rsidRDefault="00F9545B" w:rsidP="0019113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A0">
        <w:rPr>
          <w:rFonts w:ascii="Times New Roman" w:hAnsi="Times New Roman" w:cs="Times New Roman"/>
          <w:sz w:val="28"/>
          <w:szCs w:val="28"/>
        </w:rPr>
        <w:t>В Управлении Росреестра по Кемеровской области – Кузбассу продолжается масштабная «инвентаризация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B59A0">
        <w:rPr>
          <w:rFonts w:ascii="Times New Roman" w:hAnsi="Times New Roman" w:cs="Times New Roman"/>
          <w:sz w:val="28"/>
          <w:szCs w:val="28"/>
        </w:rPr>
        <w:t xml:space="preserve">геодезических пунктов. </w:t>
      </w:r>
    </w:p>
    <w:p w:rsidR="00F9545B" w:rsidRDefault="00F9545B" w:rsidP="00C84E13">
      <w:pPr>
        <w:tabs>
          <w:tab w:val="left" w:pos="184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FDD">
        <w:rPr>
          <w:rFonts w:ascii="Times New Roman" w:hAnsi="Times New Roman" w:cs="Times New Roman"/>
          <w:sz w:val="28"/>
          <w:szCs w:val="28"/>
        </w:rPr>
        <w:t>В регионе расположено 3467 пунктов государственной геодезической сети и 1643государственной нивелирной сети. К январю 2023 года, с учетом прошлых периодов, были обследованы 1618 пунктов ГГС (47%) и 82 пункта ГНС (5%). В этом году запланировано обследовать еще 415 пунктов ГГС и 20 пунктов ГНС.</w:t>
      </w:r>
    </w:p>
    <w:p w:rsidR="00F9545B" w:rsidRDefault="00F9545B" w:rsidP="00635B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A0">
        <w:rPr>
          <w:rFonts w:ascii="Times New Roman" w:hAnsi="Times New Roman" w:cs="Times New Roman"/>
          <w:sz w:val="28"/>
          <w:szCs w:val="28"/>
        </w:rPr>
        <w:t>Поскольку даже в апреле в Кузбассе</w:t>
      </w:r>
      <w:r>
        <w:rPr>
          <w:rFonts w:ascii="Times New Roman" w:hAnsi="Times New Roman" w:cs="Times New Roman"/>
          <w:sz w:val="28"/>
          <w:szCs w:val="28"/>
        </w:rPr>
        <w:t xml:space="preserve"> лежал</w:t>
      </w:r>
      <w:r w:rsidRPr="005B59A0">
        <w:rPr>
          <w:rFonts w:ascii="Times New Roman" w:hAnsi="Times New Roman" w:cs="Times New Roman"/>
          <w:sz w:val="28"/>
          <w:szCs w:val="28"/>
        </w:rPr>
        <w:t xml:space="preserve"> сне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59A0">
        <w:rPr>
          <w:rFonts w:ascii="Times New Roman" w:hAnsi="Times New Roman" w:cs="Times New Roman"/>
          <w:sz w:val="28"/>
          <w:szCs w:val="28"/>
        </w:rPr>
        <w:t xml:space="preserve">, во многих территориях работы начались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5B59A0">
        <w:rPr>
          <w:rFonts w:ascii="Times New Roman" w:hAnsi="Times New Roman" w:cs="Times New Roman"/>
          <w:sz w:val="28"/>
          <w:szCs w:val="28"/>
        </w:rPr>
        <w:t>в мае.</w:t>
      </w:r>
    </w:p>
    <w:p w:rsidR="00F9545B" w:rsidRDefault="00F9545B" w:rsidP="00476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 сравнению с прошлым годом в план включены более отдаленные пункты, расположенные в лесных массивах, – уточняет Наталья Паршина, начальник отдела землеустройства и мониторинга земель, кадастровой оценки недвижимости, геодезии и картографии. – На пути к ним специалисты </w:t>
      </w:r>
      <w:r w:rsidRPr="00611AFA">
        <w:rPr>
          <w:rFonts w:ascii="Times New Roman" w:hAnsi="Times New Roman" w:cs="Times New Roman"/>
          <w:sz w:val="28"/>
          <w:szCs w:val="28"/>
        </w:rPr>
        <w:t xml:space="preserve">встречали не только </w:t>
      </w:r>
      <w:r>
        <w:rPr>
          <w:rFonts w:ascii="Times New Roman" w:hAnsi="Times New Roman" w:cs="Times New Roman"/>
          <w:sz w:val="28"/>
          <w:szCs w:val="28"/>
        </w:rPr>
        <w:t xml:space="preserve">опасных насекомых и </w:t>
      </w:r>
      <w:r w:rsidRPr="00611AFA">
        <w:rPr>
          <w:rFonts w:ascii="Times New Roman" w:hAnsi="Times New Roman" w:cs="Times New Roman"/>
          <w:sz w:val="28"/>
          <w:szCs w:val="28"/>
        </w:rPr>
        <w:t xml:space="preserve">мелких зверьков, </w:t>
      </w:r>
      <w:r>
        <w:rPr>
          <w:rFonts w:ascii="Times New Roman" w:hAnsi="Times New Roman" w:cs="Times New Roman"/>
          <w:sz w:val="28"/>
          <w:szCs w:val="28"/>
        </w:rPr>
        <w:t>но и лесных великанов – лосей. И проходили по тропам со следами медведей».</w:t>
      </w:r>
    </w:p>
    <w:p w:rsidR="00F9545B" w:rsidRDefault="00F9545B" w:rsidP="00705D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1 августа было обследовано 220 пунктов, выявлено </w:t>
      </w:r>
      <w:r w:rsidRPr="00611AFA">
        <w:rPr>
          <w:rFonts w:ascii="Times New Roman" w:hAnsi="Times New Roman" w:cs="Times New Roman"/>
          <w:sz w:val="28"/>
          <w:szCs w:val="28"/>
        </w:rPr>
        <w:t xml:space="preserve">уничтожение 17 и повреждение 11 </w:t>
      </w:r>
      <w:r>
        <w:rPr>
          <w:rFonts w:ascii="Times New Roman" w:hAnsi="Times New Roman" w:cs="Times New Roman"/>
          <w:sz w:val="28"/>
          <w:szCs w:val="28"/>
        </w:rPr>
        <w:t>из них (в основном это пункты, размещенные на землях сельхозназначения и угольных разрезов)</w:t>
      </w:r>
      <w:r w:rsidRPr="00611AFA">
        <w:rPr>
          <w:rFonts w:ascii="Times New Roman" w:hAnsi="Times New Roman" w:cs="Times New Roman"/>
          <w:sz w:val="28"/>
          <w:szCs w:val="28"/>
        </w:rPr>
        <w:t>.</w:t>
      </w:r>
    </w:p>
    <w:p w:rsidR="00F9545B" w:rsidRPr="003C59B0" w:rsidRDefault="00F9545B" w:rsidP="00635B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35B49">
        <w:rPr>
          <w:rFonts w:ascii="Times New Roman" w:hAnsi="Times New Roman" w:cs="Times New Roman"/>
          <w:sz w:val="28"/>
          <w:szCs w:val="28"/>
        </w:rPr>
        <w:t>Геодезические пункты являются федеральной собственностью и охраняются государством</w:t>
      </w:r>
      <w:r>
        <w:rPr>
          <w:rFonts w:ascii="Times New Roman" w:hAnsi="Times New Roman" w:cs="Times New Roman"/>
          <w:sz w:val="28"/>
          <w:szCs w:val="28"/>
        </w:rPr>
        <w:t xml:space="preserve">, – напоминает заместитель руководителя Управления Андрей Кузнецов. – За их самовольное </w:t>
      </w:r>
      <w:r w:rsidRPr="00611AFA">
        <w:rPr>
          <w:rFonts w:ascii="Times New Roman" w:hAnsi="Times New Roman" w:cs="Times New Roman"/>
          <w:sz w:val="28"/>
          <w:szCs w:val="28"/>
        </w:rPr>
        <w:t>уничтожение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11AFA">
        <w:rPr>
          <w:rFonts w:ascii="Times New Roman" w:hAnsi="Times New Roman" w:cs="Times New Roman"/>
          <w:sz w:val="28"/>
          <w:szCs w:val="28"/>
        </w:rPr>
        <w:t xml:space="preserve"> повреждение </w:t>
      </w:r>
      <w:r w:rsidRPr="003C59B0">
        <w:rPr>
          <w:rFonts w:ascii="Times New Roman" w:hAnsi="Times New Roman" w:cs="Times New Roman"/>
          <w:sz w:val="28"/>
          <w:szCs w:val="28"/>
        </w:rPr>
        <w:t xml:space="preserve">предусмотрен административный </w:t>
      </w:r>
      <w:r w:rsidRPr="00C2507B">
        <w:rPr>
          <w:rFonts w:ascii="Times New Roman" w:hAnsi="Times New Roman" w:cs="Times New Roman"/>
          <w:sz w:val="28"/>
          <w:szCs w:val="28"/>
        </w:rPr>
        <w:t>штраф. Правообладатели земельных участков, на которых расположены геодезические пункты, обязаны обеспечивать их сохранность».</w:t>
      </w:r>
    </w:p>
    <w:p w:rsidR="00F9545B" w:rsidRDefault="00F9545B" w:rsidP="00C84E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45B" w:rsidRPr="00E85814" w:rsidRDefault="00F9545B" w:rsidP="00CE0B4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8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Пресс-служба Управления Росреестра по Кемеровской области – Кузбассу.</w:t>
      </w:r>
    </w:p>
    <w:p w:rsidR="00F9545B" w:rsidRPr="00CF72F1" w:rsidRDefault="00F9545B" w:rsidP="00CE0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545B" w:rsidRPr="00CF72F1" w:rsidRDefault="00F9545B" w:rsidP="008F27A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545B" w:rsidRPr="00CF72F1" w:rsidSect="00CC2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2F1"/>
    <w:rsid w:val="0019113D"/>
    <w:rsid w:val="00255ED2"/>
    <w:rsid w:val="002E40E5"/>
    <w:rsid w:val="003443BB"/>
    <w:rsid w:val="003457A6"/>
    <w:rsid w:val="00376819"/>
    <w:rsid w:val="003C59B0"/>
    <w:rsid w:val="00435DF1"/>
    <w:rsid w:val="00444579"/>
    <w:rsid w:val="00476859"/>
    <w:rsid w:val="005B59A0"/>
    <w:rsid w:val="005F2617"/>
    <w:rsid w:val="00611AFA"/>
    <w:rsid w:val="00635B49"/>
    <w:rsid w:val="00705D20"/>
    <w:rsid w:val="00741222"/>
    <w:rsid w:val="00752F2C"/>
    <w:rsid w:val="008421CC"/>
    <w:rsid w:val="00885056"/>
    <w:rsid w:val="008B57C5"/>
    <w:rsid w:val="008F27A8"/>
    <w:rsid w:val="00965CDA"/>
    <w:rsid w:val="00AE4FDD"/>
    <w:rsid w:val="00B11075"/>
    <w:rsid w:val="00B11365"/>
    <w:rsid w:val="00C14CA1"/>
    <w:rsid w:val="00C2507B"/>
    <w:rsid w:val="00C84E13"/>
    <w:rsid w:val="00CC284B"/>
    <w:rsid w:val="00CE0B43"/>
    <w:rsid w:val="00CF72F1"/>
    <w:rsid w:val="00D35945"/>
    <w:rsid w:val="00DE5445"/>
    <w:rsid w:val="00E003F5"/>
    <w:rsid w:val="00E668E7"/>
    <w:rsid w:val="00E85814"/>
    <w:rsid w:val="00EE5B8A"/>
    <w:rsid w:val="00F561B1"/>
    <w:rsid w:val="00F9545B"/>
    <w:rsid w:val="00FD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84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9113D"/>
    <w:rPr>
      <w:color w:val="auto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E5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E5B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E5B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5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E5B8A"/>
    <w:rPr>
      <w:b/>
      <w:bCs/>
    </w:rPr>
  </w:style>
  <w:style w:type="paragraph" w:styleId="Revision">
    <w:name w:val="Revision"/>
    <w:hidden/>
    <w:uiPriority w:val="99"/>
    <w:semiHidden/>
    <w:rsid w:val="00EE5B8A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E5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5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237</Words>
  <Characters>1352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Лазарева</cp:lastModifiedBy>
  <cp:revision>7</cp:revision>
  <cp:lastPrinted>2023-08-24T05:28:00Z</cp:lastPrinted>
  <dcterms:created xsi:type="dcterms:W3CDTF">2023-08-24T04:28:00Z</dcterms:created>
  <dcterms:modified xsi:type="dcterms:W3CDTF">2023-09-07T04:38:00Z</dcterms:modified>
</cp:coreProperties>
</file>