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71" w:rsidRDefault="00B66271" w:rsidP="00205F8D">
      <w:pPr>
        <w:ind w:left="567"/>
        <w:jc w:val="center"/>
        <w:rPr>
          <w:b/>
          <w:bCs/>
          <w:sz w:val="28"/>
          <w:szCs w:val="28"/>
        </w:rPr>
      </w:pPr>
      <w:r w:rsidRPr="00331029">
        <w:rPr>
          <w:b/>
          <w:bCs/>
          <w:sz w:val="28"/>
          <w:szCs w:val="28"/>
        </w:rPr>
        <w:t xml:space="preserve">Банк </w:t>
      </w:r>
      <w:r>
        <w:rPr>
          <w:b/>
          <w:bCs/>
          <w:sz w:val="28"/>
          <w:szCs w:val="28"/>
        </w:rPr>
        <w:t>при заключении ипотечной сделки просит «</w:t>
      </w:r>
      <w:r w:rsidRPr="00331029">
        <w:rPr>
          <w:b/>
          <w:bCs/>
          <w:sz w:val="28"/>
          <w:szCs w:val="28"/>
        </w:rPr>
        <w:t>привязать</w:t>
      </w:r>
      <w:r>
        <w:rPr>
          <w:b/>
          <w:bCs/>
          <w:sz w:val="28"/>
          <w:szCs w:val="28"/>
        </w:rPr>
        <w:t xml:space="preserve">» дом к земле. Как выполнить такую привязку? </w:t>
      </w:r>
    </w:p>
    <w:p w:rsidR="00B66271" w:rsidRDefault="00B66271" w:rsidP="00205F8D">
      <w:pPr>
        <w:ind w:left="567"/>
        <w:jc w:val="center"/>
        <w:rPr>
          <w:b/>
          <w:bCs/>
          <w:sz w:val="28"/>
          <w:szCs w:val="28"/>
        </w:rPr>
      </w:pPr>
    </w:p>
    <w:p w:rsidR="00B66271" w:rsidRPr="00205F8D" w:rsidRDefault="00B66271" w:rsidP="00205F8D">
      <w:pPr>
        <w:ind w:firstLine="567"/>
        <w:rPr>
          <w:i/>
          <w:iCs/>
          <w:sz w:val="28"/>
          <w:szCs w:val="28"/>
        </w:rPr>
      </w:pPr>
      <w:r w:rsidRPr="00205F8D">
        <w:rPr>
          <w:i/>
          <w:iCs/>
          <w:sz w:val="28"/>
          <w:szCs w:val="28"/>
        </w:rPr>
        <w:t>Разъясняет Дарья Илюхина, заместитель начальника отдела регистрации недвижимости, ведения ЕГРН, повышения</w:t>
      </w:r>
      <w:r>
        <w:rPr>
          <w:i/>
          <w:iCs/>
          <w:sz w:val="28"/>
          <w:szCs w:val="28"/>
        </w:rPr>
        <w:t xml:space="preserve"> </w:t>
      </w:r>
      <w:r w:rsidRPr="00205F8D">
        <w:rPr>
          <w:i/>
          <w:iCs/>
          <w:sz w:val="28"/>
          <w:szCs w:val="28"/>
        </w:rPr>
        <w:t>качества данных ЕГРН Управления Росреестра по Кемеровской области –</w:t>
      </w:r>
      <w:r>
        <w:rPr>
          <w:i/>
          <w:iCs/>
          <w:sz w:val="28"/>
          <w:szCs w:val="28"/>
        </w:rPr>
        <w:t xml:space="preserve"> Кузбассу</w:t>
      </w:r>
      <w:bookmarkStart w:id="0" w:name="_GoBack"/>
      <w:bookmarkEnd w:id="0"/>
      <w:r w:rsidRPr="00205F8D">
        <w:rPr>
          <w:i/>
          <w:iCs/>
          <w:sz w:val="28"/>
          <w:szCs w:val="28"/>
        </w:rPr>
        <w:t>:</w:t>
      </w:r>
    </w:p>
    <w:p w:rsidR="00B66271" w:rsidRPr="00205F8D" w:rsidRDefault="00B66271" w:rsidP="00AF279D">
      <w:pPr>
        <w:ind w:left="567" w:right="425" w:firstLine="709"/>
        <w:jc w:val="both"/>
        <w:rPr>
          <w:b/>
          <w:bCs/>
          <w:i/>
          <w:iCs/>
          <w:sz w:val="28"/>
          <w:szCs w:val="28"/>
        </w:rPr>
      </w:pPr>
    </w:p>
    <w:p w:rsidR="00B66271" w:rsidRDefault="00B66271" w:rsidP="00AF279D">
      <w:pPr>
        <w:ind w:left="567"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Земельный участок и расположенные на нем здания неразрывно связаны и должны иметь единую судьбу. </w:t>
      </w:r>
    </w:p>
    <w:p w:rsidR="00B66271" w:rsidRDefault="00B66271" w:rsidP="00AF279D">
      <w:pPr>
        <w:ind w:left="567"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поэтому банки при выдаче кредитов под залог недвижимости часто просят привязать дом к земельному участку. </w:t>
      </w:r>
    </w:p>
    <w:p w:rsidR="00B66271" w:rsidRDefault="00B66271" w:rsidP="00AF279D">
      <w:pPr>
        <w:ind w:left="567"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означает, что в сведения Единого государственного реестра недвижимости о доме должен быть внесен кадастровый номер земельного участка, на котором стоит этот дом. </w:t>
      </w:r>
    </w:p>
    <w:p w:rsidR="00B66271" w:rsidRDefault="00B66271" w:rsidP="00AF279D">
      <w:pPr>
        <w:ind w:left="567"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Такая привязка может быть проведена несколькими способами. </w:t>
      </w:r>
    </w:p>
    <w:p w:rsidR="00B66271" w:rsidRDefault="00B66271" w:rsidP="00AF279D">
      <w:pPr>
        <w:ind w:left="567"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Во-первых, по результатам кадастровых работ. Кадастровый инженер выезжает на место, проводит осмотр и устанавливает, что здание расположено на конкретном земельном участке.  </w:t>
      </w:r>
    </w:p>
    <w:p w:rsidR="00B66271" w:rsidRDefault="00B66271" w:rsidP="00AF279D">
      <w:pPr>
        <w:ind w:left="567"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чего изготавливает технический план и предоставляет его в Росреестр – через МФЦ или через официальный сайт Росреестра. На его основании в ЕГРН вносится информация о привязке дома к земельному участку.</w:t>
      </w:r>
    </w:p>
    <w:p w:rsidR="00B66271" w:rsidRDefault="00B66271" w:rsidP="00AF279D">
      <w:pPr>
        <w:ind w:left="567"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вариант –</w:t>
      </w:r>
      <w:r w:rsidRPr="00AF279D">
        <w:rPr>
          <w:sz w:val="28"/>
          <w:szCs w:val="28"/>
        </w:rPr>
        <w:t>внесение сведений в ЕГРН</w:t>
      </w:r>
      <w:r>
        <w:rPr>
          <w:sz w:val="28"/>
          <w:szCs w:val="28"/>
        </w:rPr>
        <w:t xml:space="preserve"> на основании документов о правах на дом или землю. Например, когда в договоре купли-продажи жилого дома указано, что дом расположен на земельном участке с определенным кадастровым номером или на земельном участке с конкретным адресом и площадью. </w:t>
      </w:r>
    </w:p>
    <w:p w:rsidR="00B66271" w:rsidRDefault="00B66271" w:rsidP="00AF279D">
      <w:pPr>
        <w:ind w:left="567"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для привязки дома к земельному участку нужно подать обращение в Росреестр</w:t>
      </w:r>
      <w:r w:rsidRPr="00AF279D">
        <w:rPr>
          <w:sz w:val="28"/>
          <w:szCs w:val="28"/>
        </w:rPr>
        <w:t>, обратившись лично</w:t>
      </w:r>
      <w:r>
        <w:rPr>
          <w:sz w:val="28"/>
          <w:szCs w:val="28"/>
        </w:rPr>
        <w:t xml:space="preserve">, через сайт или через платформу обратной связи на портале госуслуг. </w:t>
      </w:r>
    </w:p>
    <w:p w:rsidR="00B66271" w:rsidRDefault="00B66271" w:rsidP="00AF279D">
      <w:pPr>
        <w:ind w:left="567"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обращению лучше приложить копии документов на дом и земельный участок. В любом случае орган регистрации прав проведет анализ имеющихся в его распоряжении документов и при наличии оснований внесет в ЕГРН нужные сведения.</w:t>
      </w:r>
    </w:p>
    <w:p w:rsidR="00B66271" w:rsidRDefault="00B66271" w:rsidP="00AF279D">
      <w:pPr>
        <w:ind w:left="567"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Узнать, связан ли дом с земельным участком, можно по выписке из ЕГРН об основных характеристиках объекта. В ней на первой странице есть специальная графа </w:t>
      </w:r>
      <w:r w:rsidRPr="002966C0">
        <w:rPr>
          <w:sz w:val="28"/>
          <w:szCs w:val="28"/>
        </w:rPr>
        <w:t>– «Кадастровые номера иных объектов недвижимости, в пределах которых расположен объект недвижимости»</w:t>
      </w:r>
      <w:r>
        <w:rPr>
          <w:sz w:val="28"/>
          <w:szCs w:val="28"/>
        </w:rPr>
        <w:t xml:space="preserve">. </w:t>
      </w:r>
    </w:p>
    <w:p w:rsidR="00B66271" w:rsidRDefault="00B66271" w:rsidP="00AF279D">
      <w:pPr>
        <w:ind w:left="567"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Собственнику проще всего получить такую выписку через личный кабинет на Портале госуслуг. </w:t>
      </w:r>
    </w:p>
    <w:p w:rsidR="00B66271" w:rsidRDefault="00B66271" w:rsidP="00AF279D">
      <w:pPr>
        <w:ind w:left="567" w:right="425" w:firstLine="709"/>
        <w:jc w:val="both"/>
        <w:rPr>
          <w:sz w:val="28"/>
          <w:szCs w:val="28"/>
        </w:rPr>
      </w:pPr>
    </w:p>
    <w:p w:rsidR="00B66271" w:rsidRPr="00205F8D" w:rsidRDefault="00B66271" w:rsidP="00AF279D">
      <w:pPr>
        <w:ind w:left="567" w:right="425" w:firstLine="709"/>
        <w:jc w:val="both"/>
        <w:rPr>
          <w:b/>
          <w:bCs/>
        </w:rPr>
      </w:pPr>
      <w:r w:rsidRPr="00205F8D">
        <w:rPr>
          <w:b/>
          <w:bCs/>
        </w:rPr>
        <w:t>Пресс-служба Управления Росреестра по Кемеровской области – Кузбассу.</w:t>
      </w:r>
    </w:p>
    <w:sectPr w:rsidR="00B66271" w:rsidRPr="00205F8D" w:rsidSect="00FB44D2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2DD"/>
    <w:rsid w:val="000D4CF9"/>
    <w:rsid w:val="00170336"/>
    <w:rsid w:val="00171331"/>
    <w:rsid w:val="001737B4"/>
    <w:rsid w:val="001874A5"/>
    <w:rsid w:val="001D1B62"/>
    <w:rsid w:val="001F33E5"/>
    <w:rsid w:val="00205F8D"/>
    <w:rsid w:val="002102DD"/>
    <w:rsid w:val="002966C0"/>
    <w:rsid w:val="00331029"/>
    <w:rsid w:val="003610A0"/>
    <w:rsid w:val="003648F8"/>
    <w:rsid w:val="00367FA3"/>
    <w:rsid w:val="00436785"/>
    <w:rsid w:val="004462AA"/>
    <w:rsid w:val="0046738A"/>
    <w:rsid w:val="00467DD2"/>
    <w:rsid w:val="00470426"/>
    <w:rsid w:val="004836E9"/>
    <w:rsid w:val="004A187B"/>
    <w:rsid w:val="004C052C"/>
    <w:rsid w:val="004D507C"/>
    <w:rsid w:val="00502329"/>
    <w:rsid w:val="00502D43"/>
    <w:rsid w:val="005729F3"/>
    <w:rsid w:val="005B4D14"/>
    <w:rsid w:val="006404CE"/>
    <w:rsid w:val="007152F3"/>
    <w:rsid w:val="00724106"/>
    <w:rsid w:val="00757177"/>
    <w:rsid w:val="00770759"/>
    <w:rsid w:val="007E5B09"/>
    <w:rsid w:val="008C0EF6"/>
    <w:rsid w:val="00925586"/>
    <w:rsid w:val="00940007"/>
    <w:rsid w:val="009708A6"/>
    <w:rsid w:val="009C7C6B"/>
    <w:rsid w:val="00AF279D"/>
    <w:rsid w:val="00B66271"/>
    <w:rsid w:val="00B666D7"/>
    <w:rsid w:val="00B85A7B"/>
    <w:rsid w:val="00BA374D"/>
    <w:rsid w:val="00BA3D0E"/>
    <w:rsid w:val="00BB1BFE"/>
    <w:rsid w:val="00C5491B"/>
    <w:rsid w:val="00D27DC9"/>
    <w:rsid w:val="00DE682C"/>
    <w:rsid w:val="00DF4029"/>
    <w:rsid w:val="00E905B6"/>
    <w:rsid w:val="00EC3165"/>
    <w:rsid w:val="00ED376B"/>
    <w:rsid w:val="00FB0D98"/>
    <w:rsid w:val="00FB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D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729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330</Words>
  <Characters>1884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Лазарева</cp:lastModifiedBy>
  <cp:revision>4</cp:revision>
  <cp:lastPrinted>2023-12-05T07:46:00Z</cp:lastPrinted>
  <dcterms:created xsi:type="dcterms:W3CDTF">2023-11-27T10:43:00Z</dcterms:created>
  <dcterms:modified xsi:type="dcterms:W3CDTF">2023-12-05T07:57:00Z</dcterms:modified>
</cp:coreProperties>
</file>