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C5" w:rsidRPr="00CB0316" w:rsidRDefault="00335CC5" w:rsidP="00CB0316">
      <w:pPr>
        <w:spacing w:after="12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 Кузбассе обнаружены д</w:t>
      </w:r>
      <w:r w:rsidRPr="00CB0316">
        <w:rPr>
          <w:b/>
          <w:bCs/>
          <w:sz w:val="28"/>
          <w:szCs w:val="28"/>
        </w:rPr>
        <w:t xml:space="preserve">ва </w:t>
      </w:r>
      <w:r>
        <w:rPr>
          <w:b/>
          <w:bCs/>
          <w:sz w:val="28"/>
          <w:szCs w:val="28"/>
        </w:rPr>
        <w:t>необычных геодезических  пункта</w:t>
      </w:r>
    </w:p>
    <w:p w:rsidR="00335CC5" w:rsidRDefault="00335CC5" w:rsidP="008B69A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Геодезические пункты – основа для определения координат и высот различных точек земной поверхности, включая объекты недвижимости. </w:t>
      </w:r>
    </w:p>
    <w:p w:rsidR="00335CC5" w:rsidRDefault="00335CC5" w:rsidP="004E632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Наружные знаки большинства пунктов п</w:t>
      </w:r>
      <w:r w:rsidRPr="00CB0316">
        <w:rPr>
          <w:sz w:val="28"/>
          <w:szCs w:val="28"/>
        </w:rPr>
        <w:t>охожи друг на друга и выглядят как пирамид</w:t>
      </w:r>
      <w:r>
        <w:rPr>
          <w:sz w:val="28"/>
          <w:szCs w:val="28"/>
        </w:rPr>
        <w:t xml:space="preserve">альные </w:t>
      </w:r>
      <w:r w:rsidRPr="00CB0316">
        <w:rPr>
          <w:sz w:val="28"/>
          <w:szCs w:val="28"/>
        </w:rPr>
        <w:t>конструкции. Т</w:t>
      </w:r>
      <w:r>
        <w:rPr>
          <w:sz w:val="28"/>
          <w:szCs w:val="28"/>
        </w:rPr>
        <w:t>огда как их марки (центры) отличаются разнообразием.</w:t>
      </w:r>
    </w:p>
    <w:p w:rsidR="00335CC5" w:rsidRDefault="00335CC5" w:rsidP="007A259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Летом 2022 года Управление Росреестра по Кемеровской области – Кузбассу проводило масштабное обследование государственной геодезической сети региона. Во время одного из полевых выездов специалисты обнаружили в Промышленновском муниципальном округе марку, заложенную еще в 1935 году. В отличие от большинства установленных позже марок, «долгожительница» имела нестандартный размер: не 8-10 см, а целых 17! Следы коррозии на ней отсутствовали, все надписи и цифры хорошо читались.</w:t>
      </w:r>
    </w:p>
    <w:p w:rsidR="00335CC5" w:rsidRDefault="00335CC5" w:rsidP="002B5A8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 полях Топкинского района сохранился геодезический пункт с нетипичным наружным знаком в виде двойного сигнала с визирным столиком. Его высота достигает 22 метров.</w:t>
      </w:r>
    </w:p>
    <w:p w:rsidR="00335CC5" w:rsidRDefault="00335CC5" w:rsidP="00CB031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далекие 1930-1940-е годы к закладке геодезических пунктов относились очень серьезно, – комментирует находки заместитель руководителя Управления Андрей Кузнецов. – За что мы очень благодарны сотрудникам Главного управления геодезии и картографии СССР. Без геодезических пунктов невозможно выполнить ни один вид землеустроительных работ, будь то хоть межевание участков в садовом обществе, хоть прокладка скоростной магистрали. Именно поэтому государство уделяет такое внимание их сохранности».</w:t>
      </w:r>
    </w:p>
    <w:p w:rsidR="00335CC5" w:rsidRPr="00640312" w:rsidRDefault="00335CC5" w:rsidP="00DA3C6D">
      <w:pPr>
        <w:spacing w:after="120"/>
        <w:jc w:val="both"/>
        <w:rPr>
          <w:b/>
          <w:bCs/>
          <w:sz w:val="24"/>
          <w:szCs w:val="24"/>
        </w:rPr>
      </w:pPr>
      <w:r w:rsidRPr="00640312">
        <w:rPr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p w:rsidR="00335CC5" w:rsidRDefault="00335CC5" w:rsidP="002B5A8B">
      <w:pPr>
        <w:spacing w:after="120"/>
        <w:ind w:firstLine="709"/>
        <w:jc w:val="both"/>
        <w:rPr>
          <w:sz w:val="28"/>
          <w:szCs w:val="28"/>
        </w:rPr>
      </w:pPr>
    </w:p>
    <w:p w:rsidR="00335CC5" w:rsidRPr="008B69A6" w:rsidRDefault="00335CC5" w:rsidP="008B69A6">
      <w:pPr>
        <w:spacing w:after="120"/>
        <w:ind w:firstLine="709"/>
        <w:jc w:val="both"/>
        <w:rPr>
          <w:sz w:val="28"/>
          <w:szCs w:val="28"/>
        </w:rPr>
      </w:pPr>
    </w:p>
    <w:sectPr w:rsidR="00335CC5" w:rsidRPr="008B69A6" w:rsidSect="0041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F2E"/>
    <w:rsid w:val="000148A6"/>
    <w:rsid w:val="00041D4D"/>
    <w:rsid w:val="000A6E47"/>
    <w:rsid w:val="000D4CF9"/>
    <w:rsid w:val="00171331"/>
    <w:rsid w:val="001B51D7"/>
    <w:rsid w:val="00267C7F"/>
    <w:rsid w:val="002A237D"/>
    <w:rsid w:val="002B5A8B"/>
    <w:rsid w:val="003353C7"/>
    <w:rsid w:val="00335CC5"/>
    <w:rsid w:val="003610A0"/>
    <w:rsid w:val="003C07A2"/>
    <w:rsid w:val="003F6F2E"/>
    <w:rsid w:val="00416E88"/>
    <w:rsid w:val="00467DD2"/>
    <w:rsid w:val="004836E9"/>
    <w:rsid w:val="004E6324"/>
    <w:rsid w:val="00502329"/>
    <w:rsid w:val="005F384A"/>
    <w:rsid w:val="00602A2B"/>
    <w:rsid w:val="006227E1"/>
    <w:rsid w:val="00640312"/>
    <w:rsid w:val="007A259A"/>
    <w:rsid w:val="007A33B5"/>
    <w:rsid w:val="007D119E"/>
    <w:rsid w:val="008B69A6"/>
    <w:rsid w:val="008D6878"/>
    <w:rsid w:val="008E3549"/>
    <w:rsid w:val="00925586"/>
    <w:rsid w:val="009C7C6B"/>
    <w:rsid w:val="00B440B6"/>
    <w:rsid w:val="00B81FBC"/>
    <w:rsid w:val="00C61D09"/>
    <w:rsid w:val="00CB0316"/>
    <w:rsid w:val="00D24F1B"/>
    <w:rsid w:val="00D3284B"/>
    <w:rsid w:val="00D36CA9"/>
    <w:rsid w:val="00D91DF2"/>
    <w:rsid w:val="00DA3C6D"/>
    <w:rsid w:val="00EB3FE0"/>
    <w:rsid w:val="00EC3165"/>
    <w:rsid w:val="00ED376B"/>
    <w:rsid w:val="00F8213A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231</Words>
  <Characters>1323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4</cp:revision>
  <cp:lastPrinted>2023-03-22T02:29:00Z</cp:lastPrinted>
  <dcterms:created xsi:type="dcterms:W3CDTF">2023-03-06T05:06:00Z</dcterms:created>
  <dcterms:modified xsi:type="dcterms:W3CDTF">2023-03-22T02:30:00Z</dcterms:modified>
</cp:coreProperties>
</file>