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57" w:rsidRPr="00FC2311" w:rsidRDefault="00161957" w:rsidP="00161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11">
        <w:rPr>
          <w:rFonts w:ascii="Times New Roman" w:hAnsi="Times New Roman" w:cs="Times New Roman"/>
          <w:b/>
          <w:sz w:val="28"/>
          <w:szCs w:val="28"/>
        </w:rPr>
        <w:t xml:space="preserve">Закон о гаражной амнистии позволяет гражданам в упрощенном порядке оформить право собственности на гаражи и земельные участки, на которых они расположены.  Право собственности на гараж мной уже зарегистрировано в Росреестре. Могу ли я воспользоваться данным законом для предоставления мне в собственность бесплатно  земельного участка, в пределах которого находится мой гараж. </w:t>
      </w:r>
    </w:p>
    <w:p w:rsidR="00377325" w:rsidRDefault="00161957" w:rsidP="001619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Да, в</w:t>
      </w:r>
      <w:r w:rsidRPr="00161957">
        <w:rPr>
          <w:rFonts w:ascii="Times New Roman" w:hAnsi="Times New Roman" w:cs="Times New Roman"/>
          <w:sz w:val="28"/>
          <w:szCs w:val="28"/>
        </w:rPr>
        <w:t>ы вправе приобрести в порядке, предусмотренном статьей 39.20 Земельного кодекса Российской Федерации, бесплатно в собственность земельный участок (за исключением случаев, если такой земельный участок не может быть предоставлен в собственность в соответствии с Земельным кодексом Российской Федер</w:t>
      </w:r>
      <w:r>
        <w:rPr>
          <w:rFonts w:ascii="Times New Roman" w:hAnsi="Times New Roman" w:cs="Times New Roman"/>
          <w:sz w:val="28"/>
          <w:szCs w:val="28"/>
        </w:rPr>
        <w:t>ации), но гараж, принадлежащий в</w:t>
      </w:r>
      <w:r w:rsidRPr="00161957">
        <w:rPr>
          <w:rFonts w:ascii="Times New Roman" w:hAnsi="Times New Roman" w:cs="Times New Roman"/>
          <w:sz w:val="28"/>
          <w:szCs w:val="28"/>
        </w:rPr>
        <w:t>ам на праве собственности, должен быть возведен до дня введения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то есть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79">
        <w:rPr>
          <w:rFonts w:ascii="Times New Roman" w:hAnsi="Times New Roman" w:cs="Times New Roman"/>
          <w:sz w:val="28"/>
          <w:szCs w:val="28"/>
        </w:rPr>
        <w:t>30.12</w:t>
      </w:r>
      <w:r w:rsidRPr="00161957">
        <w:rPr>
          <w:rFonts w:ascii="Times New Roman" w:hAnsi="Times New Roman" w:cs="Times New Roman"/>
          <w:sz w:val="28"/>
          <w:szCs w:val="28"/>
        </w:rPr>
        <w:t>.</w:t>
      </w:r>
      <w:r w:rsidR="006C0479">
        <w:rPr>
          <w:rFonts w:ascii="Times New Roman" w:hAnsi="Times New Roman" w:cs="Times New Roman"/>
          <w:sz w:val="28"/>
          <w:szCs w:val="28"/>
        </w:rPr>
        <w:t>2004.</w:t>
      </w:r>
    </w:p>
    <w:p w:rsidR="008B6686" w:rsidRPr="008B6686" w:rsidRDefault="008B6686" w:rsidP="008B66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686">
        <w:rPr>
          <w:rFonts w:ascii="Times New Roman" w:hAnsi="Times New Roman" w:cs="Times New Roman"/>
          <w:sz w:val="28"/>
          <w:szCs w:val="28"/>
        </w:rPr>
        <w:t xml:space="preserve">Важно выяснить, стоит ли земельный участок под гаражом на кадастровом учёте. Если нет,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8B6686">
        <w:rPr>
          <w:rFonts w:ascii="Times New Roman" w:hAnsi="Times New Roman" w:cs="Times New Roman"/>
          <w:sz w:val="28"/>
          <w:szCs w:val="28"/>
        </w:rPr>
        <w:t xml:space="preserve"> воспользоваться помощью кадастрового инженера, чтобы подготовить схему р</w:t>
      </w:r>
      <w:r>
        <w:rPr>
          <w:rFonts w:ascii="Times New Roman" w:hAnsi="Times New Roman" w:cs="Times New Roman"/>
          <w:sz w:val="28"/>
          <w:szCs w:val="28"/>
        </w:rPr>
        <w:t>асположения земельного участка</w:t>
      </w:r>
      <w:r w:rsidR="006C0479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6686">
        <w:rPr>
          <w:rFonts w:ascii="Times New Roman" w:hAnsi="Times New Roman" w:cs="Times New Roman"/>
          <w:sz w:val="28"/>
          <w:szCs w:val="28"/>
        </w:rPr>
        <w:t xml:space="preserve">Схему нужно направить </w:t>
      </w:r>
      <w:r w:rsidR="006C0479">
        <w:rPr>
          <w:rFonts w:ascii="Times New Roman" w:hAnsi="Times New Roman" w:cs="Times New Roman"/>
          <w:sz w:val="28"/>
          <w:szCs w:val="28"/>
        </w:rPr>
        <w:t xml:space="preserve">через МФЦ </w:t>
      </w:r>
      <w:r w:rsidRPr="008B6686">
        <w:rPr>
          <w:rFonts w:ascii="Times New Roman" w:hAnsi="Times New Roman" w:cs="Times New Roman"/>
          <w:sz w:val="28"/>
          <w:szCs w:val="28"/>
        </w:rPr>
        <w:t xml:space="preserve">на утверждение в </w:t>
      </w:r>
      <w:r>
        <w:rPr>
          <w:rFonts w:ascii="Times New Roman" w:hAnsi="Times New Roman" w:cs="Times New Roman"/>
          <w:sz w:val="28"/>
          <w:szCs w:val="28"/>
        </w:rPr>
        <w:t>местный орган власти</w:t>
      </w:r>
      <w:r w:rsidRPr="008B6686">
        <w:rPr>
          <w:rFonts w:ascii="Times New Roman" w:hAnsi="Times New Roman" w:cs="Times New Roman"/>
          <w:sz w:val="28"/>
          <w:szCs w:val="28"/>
        </w:rPr>
        <w:t>, если гараж находится на муниципальной земле</w:t>
      </w:r>
      <w:r>
        <w:rPr>
          <w:rFonts w:ascii="Times New Roman" w:hAnsi="Times New Roman" w:cs="Times New Roman"/>
          <w:sz w:val="28"/>
          <w:szCs w:val="28"/>
        </w:rPr>
        <w:t xml:space="preserve"> (это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КУМИ)</w:t>
      </w:r>
      <w:r w:rsidRPr="008B6686">
        <w:rPr>
          <w:rFonts w:ascii="Times New Roman" w:hAnsi="Times New Roman" w:cs="Times New Roman"/>
          <w:sz w:val="28"/>
          <w:szCs w:val="28"/>
        </w:rPr>
        <w:t>, в региональный орган власти - если на региональной</w:t>
      </w:r>
      <w:r w:rsidR="003C73E9">
        <w:rPr>
          <w:rFonts w:ascii="Times New Roman" w:hAnsi="Times New Roman" w:cs="Times New Roman"/>
          <w:sz w:val="28"/>
          <w:szCs w:val="28"/>
        </w:rPr>
        <w:t xml:space="preserve"> (в Кемеровской области – Кузбассе это КУГИ)</w:t>
      </w:r>
      <w:r w:rsidRPr="008B6686">
        <w:rPr>
          <w:rFonts w:ascii="Times New Roman" w:hAnsi="Times New Roman" w:cs="Times New Roman"/>
          <w:sz w:val="28"/>
          <w:szCs w:val="28"/>
        </w:rPr>
        <w:t xml:space="preserve">, и в </w:t>
      </w:r>
      <w:r w:rsidR="003C73E9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8B6686">
        <w:rPr>
          <w:rFonts w:ascii="Times New Roman" w:hAnsi="Times New Roman" w:cs="Times New Roman"/>
          <w:sz w:val="28"/>
          <w:szCs w:val="28"/>
        </w:rPr>
        <w:t>Росимуществ</w:t>
      </w:r>
      <w:r w:rsidR="003C73E9">
        <w:rPr>
          <w:rFonts w:ascii="Times New Roman" w:hAnsi="Times New Roman" w:cs="Times New Roman"/>
          <w:sz w:val="28"/>
          <w:szCs w:val="28"/>
        </w:rPr>
        <w:t>а</w:t>
      </w:r>
      <w:r w:rsidRPr="008B6686">
        <w:rPr>
          <w:rFonts w:ascii="Times New Roman" w:hAnsi="Times New Roman" w:cs="Times New Roman"/>
          <w:sz w:val="28"/>
          <w:szCs w:val="28"/>
        </w:rPr>
        <w:t xml:space="preserve"> в том случае, если земля под гаражом федеральная. Решение о предварител</w:t>
      </w:r>
      <w:r w:rsidR="00D4280A">
        <w:rPr>
          <w:rFonts w:ascii="Times New Roman" w:hAnsi="Times New Roman" w:cs="Times New Roman"/>
          <w:sz w:val="28"/>
          <w:szCs w:val="28"/>
        </w:rPr>
        <w:t>ьном согласовании предоставления</w:t>
      </w:r>
      <w:r w:rsidRPr="008B6686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6C0479">
        <w:rPr>
          <w:rFonts w:ascii="Times New Roman" w:hAnsi="Times New Roman" w:cs="Times New Roman"/>
          <w:sz w:val="28"/>
          <w:szCs w:val="28"/>
        </w:rPr>
        <w:t>будет при</w:t>
      </w:r>
      <w:r w:rsidR="00D4280A">
        <w:rPr>
          <w:rFonts w:ascii="Times New Roman" w:hAnsi="Times New Roman" w:cs="Times New Roman"/>
          <w:sz w:val="28"/>
          <w:szCs w:val="28"/>
        </w:rPr>
        <w:t>нято в течение</w:t>
      </w:r>
      <w:r w:rsidRPr="008B6686">
        <w:rPr>
          <w:rFonts w:ascii="Times New Roman" w:hAnsi="Times New Roman" w:cs="Times New Roman"/>
          <w:sz w:val="28"/>
          <w:szCs w:val="28"/>
        </w:rPr>
        <w:t xml:space="preserve"> 30 дней.</w:t>
      </w:r>
      <w:r w:rsidR="004B3693">
        <w:rPr>
          <w:rFonts w:ascii="Times New Roman" w:hAnsi="Times New Roman" w:cs="Times New Roman"/>
          <w:sz w:val="28"/>
          <w:szCs w:val="28"/>
        </w:rPr>
        <w:t xml:space="preserve"> К</w:t>
      </w:r>
      <w:r w:rsidRPr="008B6686">
        <w:rPr>
          <w:rFonts w:ascii="Times New Roman" w:hAnsi="Times New Roman" w:cs="Times New Roman"/>
          <w:sz w:val="28"/>
          <w:szCs w:val="28"/>
        </w:rPr>
        <w:t>адастровый инженер подготовит межевой план земельного участка</w:t>
      </w:r>
      <w:r w:rsidR="004B3693">
        <w:rPr>
          <w:rFonts w:ascii="Times New Roman" w:hAnsi="Times New Roman" w:cs="Times New Roman"/>
          <w:sz w:val="28"/>
          <w:szCs w:val="28"/>
        </w:rPr>
        <w:t>, и такие документы направляются органом, уполномоченным в сфере земельных отношений, для государственного кадастрового учета.</w:t>
      </w:r>
    </w:p>
    <w:p w:rsidR="004B3693" w:rsidRDefault="004B3693" w:rsidP="008B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указанным органом принимается решение о предоставлении земельного участка в собственность, которое с соответствующим заявлением направляется для государственной регистрации права. При этом гражданин вправе самостоятельно направить такие документы для государственной регистрации.</w:t>
      </w:r>
    </w:p>
    <w:p w:rsidR="004B3693" w:rsidRDefault="004B3693" w:rsidP="008B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совершения учетно-регистрационных действий гражданин получает выписку из ЕГРН, подтверждающую право собственности. </w:t>
      </w:r>
    </w:p>
    <w:p w:rsidR="004B3693" w:rsidRDefault="004B3693" w:rsidP="008B66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693" w:rsidSect="0037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957"/>
    <w:rsid w:val="00161957"/>
    <w:rsid w:val="00377325"/>
    <w:rsid w:val="003C73E9"/>
    <w:rsid w:val="00442E17"/>
    <w:rsid w:val="004B3693"/>
    <w:rsid w:val="006C0479"/>
    <w:rsid w:val="008B6686"/>
    <w:rsid w:val="00D4280A"/>
    <w:rsid w:val="00FC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ekaterina.leysle</cp:lastModifiedBy>
  <cp:revision>5</cp:revision>
  <cp:lastPrinted>2021-09-17T03:59:00Z</cp:lastPrinted>
  <dcterms:created xsi:type="dcterms:W3CDTF">2021-09-17T08:14:00Z</dcterms:created>
  <dcterms:modified xsi:type="dcterms:W3CDTF">2021-09-21T08:40:00Z</dcterms:modified>
</cp:coreProperties>
</file>