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2D" w:rsidRDefault="006D612D" w:rsidP="006D612D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6D612D" w:rsidRPr="00846093" w:rsidRDefault="006D612D" w:rsidP="006D612D">
      <w:pPr>
        <w:jc w:val="center"/>
        <w:rPr>
          <w:b/>
          <w:bCs/>
        </w:rPr>
      </w:pPr>
      <w:r>
        <w:rPr>
          <w:b/>
          <w:bCs/>
        </w:rPr>
        <w:t>ЗАКЛЮЧЕНИЯ ДОГОВОРА АРЕНДЫ ЗЕМЕЛЬНОГО УЧАСТКА</w:t>
      </w:r>
    </w:p>
    <w:p w:rsidR="006D612D" w:rsidRPr="00B51722" w:rsidRDefault="006D612D" w:rsidP="006D612D">
      <w:pPr>
        <w:tabs>
          <w:tab w:val="left" w:pos="567"/>
          <w:tab w:val="left" w:pos="709"/>
        </w:tabs>
        <w:ind w:right="-284"/>
        <w:jc w:val="both"/>
        <w:rPr>
          <w:b/>
        </w:rPr>
      </w:pPr>
      <w:r w:rsidRPr="00B51722">
        <w:rPr>
          <w:b/>
        </w:rPr>
        <w:t xml:space="preserve">          Организатор аукциона - </w:t>
      </w:r>
      <w:r w:rsidRPr="00B51722">
        <w:t xml:space="preserve">комитет по управлению муниципальным имуществом </w:t>
      </w:r>
      <w:proofErr w:type="spellStart"/>
      <w:r w:rsidRPr="00B51722">
        <w:t>Полысаевского</w:t>
      </w:r>
      <w:proofErr w:type="spellEnd"/>
      <w:r w:rsidRPr="00B51722">
        <w:t xml:space="preserve"> городского округа.</w:t>
      </w:r>
    </w:p>
    <w:p w:rsidR="006D612D" w:rsidRPr="00B51722" w:rsidRDefault="006D612D" w:rsidP="006D612D">
      <w:pPr>
        <w:tabs>
          <w:tab w:val="left" w:pos="567"/>
        </w:tabs>
        <w:ind w:right="-284"/>
        <w:jc w:val="both"/>
        <w:rPr>
          <w:color w:val="000000"/>
        </w:rPr>
      </w:pPr>
      <w:r w:rsidRPr="00B51722">
        <w:rPr>
          <w:b/>
          <w:bCs/>
          <w:color w:val="000000"/>
        </w:rPr>
        <w:t xml:space="preserve">          Уполномоченный орган:</w:t>
      </w:r>
      <w:r w:rsidRPr="00B51722">
        <w:rPr>
          <w:color w:val="000000"/>
        </w:rPr>
        <w:t xml:space="preserve"> администрация </w:t>
      </w:r>
      <w:proofErr w:type="spellStart"/>
      <w:r w:rsidRPr="00B51722">
        <w:rPr>
          <w:color w:val="000000"/>
        </w:rPr>
        <w:t>Полысаевского</w:t>
      </w:r>
      <w:proofErr w:type="spellEnd"/>
      <w:r w:rsidRPr="00B51722">
        <w:rPr>
          <w:color w:val="000000"/>
        </w:rPr>
        <w:t xml:space="preserve"> городского округа.</w:t>
      </w:r>
    </w:p>
    <w:p w:rsidR="006D612D" w:rsidRPr="00B51722" w:rsidRDefault="006D612D" w:rsidP="006D612D">
      <w:pPr>
        <w:jc w:val="both"/>
      </w:pPr>
      <w:r w:rsidRPr="00B51722">
        <w:rPr>
          <w:b/>
          <w:color w:val="000000"/>
        </w:rPr>
        <w:t xml:space="preserve">          Реквизиты решения о проведен</w:t>
      </w:r>
      <w:proofErr w:type="gramStart"/>
      <w:r w:rsidRPr="00B51722">
        <w:rPr>
          <w:b/>
          <w:color w:val="000000"/>
        </w:rPr>
        <w:t>ии ау</w:t>
      </w:r>
      <w:proofErr w:type="gramEnd"/>
      <w:r w:rsidRPr="00B51722">
        <w:rPr>
          <w:b/>
          <w:color w:val="000000"/>
        </w:rPr>
        <w:t>кциона:</w:t>
      </w:r>
      <w:r w:rsidRPr="00B51722">
        <w:rPr>
          <w:color w:val="000000"/>
        </w:rPr>
        <w:t xml:space="preserve"> постановление администрации </w:t>
      </w:r>
      <w:proofErr w:type="spellStart"/>
      <w:r w:rsidRPr="00B51722">
        <w:rPr>
          <w:color w:val="000000"/>
        </w:rPr>
        <w:t>Полысаевского</w:t>
      </w:r>
      <w:proofErr w:type="spellEnd"/>
      <w:r w:rsidRPr="00B51722">
        <w:rPr>
          <w:color w:val="000000"/>
        </w:rPr>
        <w:t xml:space="preserve"> городского округа от </w:t>
      </w:r>
      <w:r w:rsidRPr="00B51722">
        <w:t>17.11.2020 № 1596 «О проведении аукциона на право заключения договора аренды земельного участка».</w:t>
      </w:r>
    </w:p>
    <w:p w:rsidR="006D612D" w:rsidRPr="00B51722" w:rsidRDefault="006D612D" w:rsidP="006D612D">
      <w:pPr>
        <w:tabs>
          <w:tab w:val="left" w:pos="567"/>
          <w:tab w:val="left" w:pos="709"/>
        </w:tabs>
        <w:ind w:right="-284"/>
        <w:jc w:val="both"/>
        <w:rPr>
          <w:b/>
        </w:rPr>
      </w:pPr>
      <w:r w:rsidRPr="00B51722">
        <w:rPr>
          <w:b/>
        </w:rPr>
        <w:t xml:space="preserve">          Место проведения аукциона: г. Полысаево, ул. </w:t>
      </w:r>
      <w:proofErr w:type="gramStart"/>
      <w:r w:rsidRPr="00B51722">
        <w:rPr>
          <w:b/>
        </w:rPr>
        <w:t>Кремлевская</w:t>
      </w:r>
      <w:proofErr w:type="gramEnd"/>
      <w:r w:rsidRPr="00B51722">
        <w:rPr>
          <w:b/>
        </w:rPr>
        <w:t xml:space="preserve">, 3, </w:t>
      </w:r>
      <w:proofErr w:type="spellStart"/>
      <w:r w:rsidRPr="00B51722">
        <w:rPr>
          <w:b/>
        </w:rPr>
        <w:t>каб</w:t>
      </w:r>
      <w:proofErr w:type="spellEnd"/>
      <w:r w:rsidRPr="00B51722">
        <w:rPr>
          <w:b/>
        </w:rPr>
        <w:t>. 208.</w:t>
      </w:r>
    </w:p>
    <w:p w:rsidR="006D612D" w:rsidRPr="00B51722" w:rsidRDefault="006D612D" w:rsidP="006D612D">
      <w:pPr>
        <w:ind w:right="-284"/>
        <w:jc w:val="both"/>
        <w:rPr>
          <w:b/>
        </w:rPr>
      </w:pPr>
      <w:r w:rsidRPr="00B51722">
        <w:rPr>
          <w:b/>
        </w:rPr>
        <w:t xml:space="preserve">          Дата и время проведения аукциона: </w:t>
      </w:r>
      <w:r>
        <w:rPr>
          <w:b/>
        </w:rPr>
        <w:t>26</w:t>
      </w:r>
      <w:r w:rsidRPr="00B51722">
        <w:rPr>
          <w:b/>
        </w:rPr>
        <w:t>.01.2021 в 9:00 час.</w:t>
      </w:r>
    </w:p>
    <w:p w:rsidR="006D612D" w:rsidRPr="00B51722" w:rsidRDefault="006D612D" w:rsidP="006D612D">
      <w:pPr>
        <w:tabs>
          <w:tab w:val="left" w:pos="709"/>
        </w:tabs>
        <w:jc w:val="both"/>
        <w:rPr>
          <w:color w:val="000000"/>
        </w:rPr>
      </w:pPr>
      <w:r w:rsidRPr="00B51722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</w:t>
      </w:r>
      <w:r w:rsidRPr="00B51722">
        <w:rPr>
          <w:b/>
          <w:color w:val="000000"/>
        </w:rPr>
        <w:t xml:space="preserve">Порядок проведения аукциона: </w:t>
      </w:r>
      <w:r w:rsidRPr="00B51722">
        <w:rPr>
          <w:color w:val="000000"/>
        </w:rPr>
        <w:t>аукцион проводится в соответствии с Земельным кодексом Российской Федерации.</w:t>
      </w:r>
    </w:p>
    <w:p w:rsidR="006D612D" w:rsidRPr="00743B00" w:rsidRDefault="006D612D" w:rsidP="006D612D">
      <w:pPr>
        <w:tabs>
          <w:tab w:val="left" w:pos="567"/>
        </w:tabs>
        <w:jc w:val="both"/>
        <w:rPr>
          <w:b/>
          <w:color w:val="000000"/>
          <w:u w:val="single"/>
        </w:rPr>
      </w:pPr>
      <w:r w:rsidRPr="00B51722">
        <w:rPr>
          <w:b/>
          <w:color w:val="000000"/>
        </w:rPr>
        <w:t xml:space="preserve">          </w:t>
      </w:r>
      <w:r w:rsidRPr="00743B00">
        <w:rPr>
          <w:b/>
          <w:color w:val="000000"/>
          <w:u w:val="single"/>
        </w:rPr>
        <w:t>Предмет аукциона:</w:t>
      </w:r>
    </w:p>
    <w:p w:rsidR="006D612D" w:rsidRDefault="006D612D" w:rsidP="006D612D">
      <w:pPr>
        <w:tabs>
          <w:tab w:val="left" w:pos="567"/>
        </w:tabs>
        <w:jc w:val="both"/>
      </w:pPr>
      <w:r>
        <w:rPr>
          <w:b/>
          <w:color w:val="000000"/>
        </w:rPr>
        <w:t xml:space="preserve">Местоположение земельного участка: </w:t>
      </w:r>
      <w:r w:rsidRPr="004C23A8">
        <w:t xml:space="preserve">Российская Федерация, Кемеровская область - Кузбасс, </w:t>
      </w:r>
      <w:proofErr w:type="spellStart"/>
      <w:r w:rsidRPr="004C23A8">
        <w:t>Полысаевский</w:t>
      </w:r>
      <w:proofErr w:type="spellEnd"/>
      <w:r w:rsidRPr="004C23A8">
        <w:t xml:space="preserve"> городской округ, </w:t>
      </w:r>
      <w:proofErr w:type="spellStart"/>
      <w:r w:rsidRPr="004C23A8">
        <w:t>г</w:t>
      </w:r>
      <w:proofErr w:type="gramStart"/>
      <w:r w:rsidRPr="004C23A8">
        <w:t>.П</w:t>
      </w:r>
      <w:proofErr w:type="gramEnd"/>
      <w:r w:rsidRPr="004C23A8">
        <w:t>олысаево</w:t>
      </w:r>
      <w:proofErr w:type="spellEnd"/>
      <w:r w:rsidRPr="004C23A8">
        <w:t>, гаражная площадка ул. Ягодная № 3 территория, 1 ряд улица, земельный участок 3</w:t>
      </w:r>
      <w:r>
        <w:t>;</w:t>
      </w:r>
    </w:p>
    <w:p w:rsidR="006D612D" w:rsidRDefault="006D612D" w:rsidP="006D612D">
      <w:pPr>
        <w:tabs>
          <w:tab w:val="left" w:pos="567"/>
        </w:tabs>
        <w:jc w:val="both"/>
      </w:pPr>
      <w:r w:rsidRPr="00A87233">
        <w:rPr>
          <w:b/>
        </w:rPr>
        <w:t>Кадастровый номер:</w:t>
      </w:r>
      <w:r>
        <w:t xml:space="preserve"> 42:38:0101001:21001;</w:t>
      </w:r>
    </w:p>
    <w:p w:rsidR="006D612D" w:rsidRDefault="006D612D" w:rsidP="006D612D">
      <w:pPr>
        <w:tabs>
          <w:tab w:val="left" w:pos="567"/>
        </w:tabs>
        <w:jc w:val="both"/>
      </w:pPr>
      <w:r w:rsidRPr="00A87233">
        <w:rPr>
          <w:b/>
        </w:rPr>
        <w:t>Площадь земельного участка:</w:t>
      </w:r>
      <w:r>
        <w:t xml:space="preserve"> 35 </w:t>
      </w:r>
      <w:proofErr w:type="spellStart"/>
      <w:r>
        <w:t>кв.м</w:t>
      </w:r>
      <w:proofErr w:type="spellEnd"/>
      <w:r>
        <w:t>.;</w:t>
      </w:r>
    </w:p>
    <w:p w:rsidR="006D612D" w:rsidRDefault="006D612D" w:rsidP="006D612D">
      <w:pPr>
        <w:tabs>
          <w:tab w:val="left" w:pos="567"/>
        </w:tabs>
        <w:jc w:val="both"/>
      </w:pPr>
      <w:r w:rsidRPr="00B51722">
        <w:rPr>
          <w:b/>
          <w:color w:val="000000"/>
        </w:rPr>
        <w:t>Разрешенное использование земельного участка</w:t>
      </w:r>
      <w:r w:rsidRPr="00B51722">
        <w:rPr>
          <w:color w:val="000000"/>
        </w:rPr>
        <w:t xml:space="preserve">: </w:t>
      </w:r>
      <w:r>
        <w:t>объекты гаражного назначения;</w:t>
      </w:r>
    </w:p>
    <w:p w:rsidR="006D612D" w:rsidRPr="00166300" w:rsidRDefault="006D612D" w:rsidP="006D612D">
      <w:pPr>
        <w:jc w:val="both"/>
        <w:rPr>
          <w:color w:val="000000"/>
        </w:rPr>
      </w:pPr>
      <w:r w:rsidRPr="00B51722">
        <w:rPr>
          <w:b/>
          <w:color w:val="000000"/>
        </w:rPr>
        <w:t>Категория земель:</w:t>
      </w:r>
      <w:r>
        <w:rPr>
          <w:color w:val="000000"/>
        </w:rPr>
        <w:t xml:space="preserve"> земли населенных пунктов;</w:t>
      </w:r>
    </w:p>
    <w:p w:rsidR="006D612D" w:rsidRDefault="006D612D" w:rsidP="006D612D">
      <w:pPr>
        <w:tabs>
          <w:tab w:val="left" w:pos="567"/>
        </w:tabs>
        <w:jc w:val="both"/>
      </w:pPr>
      <w:r>
        <w:t xml:space="preserve">Начальный размер ежегодной арендной платы – </w:t>
      </w:r>
      <w:r w:rsidRPr="00C82290">
        <w:rPr>
          <w:b/>
        </w:rPr>
        <w:t>13 198 руб.;</w:t>
      </w:r>
    </w:p>
    <w:p w:rsidR="006D612D" w:rsidRPr="004C23A8" w:rsidRDefault="006D612D" w:rsidP="006D612D">
      <w:pPr>
        <w:tabs>
          <w:tab w:val="left" w:pos="567"/>
        </w:tabs>
        <w:jc w:val="both"/>
        <w:rPr>
          <w:b/>
          <w:color w:val="000000"/>
        </w:rPr>
      </w:pPr>
      <w:r>
        <w:t xml:space="preserve">Размер задатка – </w:t>
      </w:r>
      <w:r w:rsidRPr="00C82290">
        <w:rPr>
          <w:b/>
        </w:rPr>
        <w:t>2 640 руб.,</w:t>
      </w:r>
      <w:r>
        <w:t xml:space="preserve"> шаг аукциона – </w:t>
      </w:r>
      <w:r w:rsidRPr="00C82290">
        <w:rPr>
          <w:b/>
        </w:rPr>
        <w:t>396 руб.</w:t>
      </w:r>
    </w:p>
    <w:p w:rsidR="006D612D" w:rsidRPr="00B51722" w:rsidRDefault="006D612D" w:rsidP="006D612D">
      <w:pPr>
        <w:jc w:val="both"/>
        <w:rPr>
          <w:color w:val="000000"/>
        </w:rPr>
      </w:pPr>
      <w:r w:rsidRPr="00B51722">
        <w:rPr>
          <w:color w:val="000000"/>
        </w:rPr>
        <w:t>Границы земельного участка установлены в соответствии с земельным законодательством РФ.</w:t>
      </w:r>
      <w:r>
        <w:rPr>
          <w:color w:val="000000"/>
        </w:rPr>
        <w:t xml:space="preserve"> </w:t>
      </w:r>
      <w:r w:rsidRPr="00B51722">
        <w:rPr>
          <w:color w:val="000000"/>
        </w:rPr>
        <w:t>Обременения на земельный участок отсутствуют.</w:t>
      </w:r>
    </w:p>
    <w:p w:rsidR="006D612D" w:rsidRPr="00B51722" w:rsidRDefault="006D612D" w:rsidP="006D612D">
      <w:pPr>
        <w:pStyle w:val="Default"/>
        <w:jc w:val="both"/>
      </w:pPr>
      <w:r w:rsidRPr="00B51722">
        <w:rPr>
          <w:rFonts w:eastAsia="Times New Roman"/>
          <w:lang w:eastAsia="ru-RU"/>
        </w:rPr>
        <w:t xml:space="preserve">          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 w:rsidRPr="00B51722">
        <w:rPr>
          <w:rFonts w:eastAsia="Times New Roman"/>
          <w:lang w:eastAsia="ru-RU"/>
        </w:rPr>
        <w:t>застройки города</w:t>
      </w:r>
      <w:proofErr w:type="gramEnd"/>
      <w:r w:rsidRPr="00B51722">
        <w:rPr>
          <w:rFonts w:eastAsia="Times New Roman"/>
          <w:lang w:eastAsia="ru-RU"/>
        </w:rPr>
        <w:t xml:space="preserve"> Полысаево Кемеровской области, утвержденными Решением </w:t>
      </w:r>
      <w:proofErr w:type="spellStart"/>
      <w:r w:rsidRPr="00B51722">
        <w:rPr>
          <w:rFonts w:eastAsia="Times New Roman"/>
          <w:lang w:eastAsia="ru-RU"/>
        </w:rPr>
        <w:t>Полысаевского</w:t>
      </w:r>
      <w:proofErr w:type="spellEnd"/>
      <w:r w:rsidRPr="00B51722">
        <w:rPr>
          <w:rFonts w:eastAsia="Times New Roman"/>
          <w:lang w:eastAsia="ru-RU"/>
        </w:rPr>
        <w:t xml:space="preserve"> городского Совета народных депутатов от 29.06.2017 № 61 «Об утверждении «Правил землепользования и застройки </w:t>
      </w:r>
      <w:proofErr w:type="spellStart"/>
      <w:r w:rsidRPr="00B51722">
        <w:rPr>
          <w:rFonts w:eastAsia="Times New Roman"/>
          <w:lang w:eastAsia="ru-RU"/>
        </w:rPr>
        <w:t>Полысаевского</w:t>
      </w:r>
      <w:proofErr w:type="spellEnd"/>
      <w:r w:rsidRPr="00B51722">
        <w:rPr>
          <w:rFonts w:eastAsia="Times New Roman"/>
          <w:lang w:eastAsia="ru-RU"/>
        </w:rPr>
        <w:t xml:space="preserve"> городского округа» для коммунальной зоны П-1-4 </w:t>
      </w:r>
      <w:r w:rsidRPr="00B51722">
        <w:t>(статья 38)</w:t>
      </w:r>
      <w:r w:rsidRPr="00B51722">
        <w:rPr>
          <w:rFonts w:eastAsia="Times New Roman"/>
          <w:lang w:eastAsia="ru-RU"/>
        </w:rPr>
        <w:t xml:space="preserve">. </w:t>
      </w:r>
      <w:r w:rsidRPr="00B51722">
        <w:t>Максимальный процент застройки в границах земельного участка для объектов гаражного назначения – 100%.</w:t>
      </w:r>
    </w:p>
    <w:p w:rsidR="006D612D" w:rsidRDefault="006D612D" w:rsidP="006D612D">
      <w:pPr>
        <w:pStyle w:val="Default"/>
        <w:jc w:val="both"/>
      </w:pPr>
      <w:r w:rsidRPr="00B51722">
        <w:t xml:space="preserve">Категория объекта капитального строительства – объект площадью до 1500 </w:t>
      </w:r>
      <w:proofErr w:type="spellStart"/>
      <w:r w:rsidRPr="00B51722">
        <w:t>кв.м</w:t>
      </w:r>
      <w:proofErr w:type="spellEnd"/>
      <w:r w:rsidRPr="00B51722">
        <w:t>.</w:t>
      </w:r>
    </w:p>
    <w:p w:rsidR="006D612D" w:rsidRDefault="006D612D" w:rsidP="006D612D">
      <w:pPr>
        <w:pStyle w:val="Default"/>
        <w:jc w:val="both"/>
        <w:rPr>
          <w:b/>
        </w:rPr>
      </w:pPr>
      <w:r w:rsidRPr="00EC50A8">
        <w:rPr>
          <w:b/>
        </w:rPr>
        <w:t>Согласования земельного участка, полученные от ООО «</w:t>
      </w:r>
      <w:proofErr w:type="gramStart"/>
      <w:r w:rsidRPr="00EC50A8">
        <w:rPr>
          <w:b/>
        </w:rPr>
        <w:t>Кузбасской</w:t>
      </w:r>
      <w:proofErr w:type="gramEnd"/>
      <w:r w:rsidRPr="00EC50A8">
        <w:rPr>
          <w:b/>
        </w:rPr>
        <w:t xml:space="preserve"> энергокомпании»</w:t>
      </w:r>
      <w:r>
        <w:rPr>
          <w:b/>
        </w:rPr>
        <w:t xml:space="preserve"> № 8 от 17.02.2020</w:t>
      </w:r>
      <w:r w:rsidRPr="00EC50A8">
        <w:rPr>
          <w:b/>
        </w:rPr>
        <w:t>:</w:t>
      </w:r>
    </w:p>
    <w:p w:rsidR="006D612D" w:rsidRDefault="006D612D" w:rsidP="006D612D">
      <w:pPr>
        <w:pStyle w:val="Default"/>
        <w:jc w:val="both"/>
      </w:pPr>
      <w:r>
        <w:t>ООО «Кузбасская энергокомпания» согласовывает возможность предоставления земельного участка для строительства индивидуального гаража, при условии: строительство индивидуального гаража осуществить в пределах предоставляемого земельного участка.</w:t>
      </w:r>
    </w:p>
    <w:p w:rsidR="006D612D" w:rsidRDefault="006D612D" w:rsidP="006D612D">
      <w:pPr>
        <w:pStyle w:val="Default"/>
        <w:jc w:val="both"/>
        <w:rPr>
          <w:rFonts w:eastAsia="Times New Roman"/>
          <w:b/>
          <w:lang w:eastAsia="ru-RU"/>
        </w:rPr>
      </w:pPr>
      <w:r w:rsidRPr="00EC50A8">
        <w:rPr>
          <w:b/>
        </w:rPr>
        <w:t>Согласования земельного участка, полученные от</w:t>
      </w:r>
      <w:r>
        <w:rPr>
          <w:b/>
        </w:rPr>
        <w:t xml:space="preserve"> </w:t>
      </w:r>
      <w:r w:rsidRPr="00B51722">
        <w:rPr>
          <w:rFonts w:eastAsia="Times New Roman"/>
          <w:b/>
          <w:lang w:eastAsia="ru-RU"/>
        </w:rPr>
        <w:t xml:space="preserve">ООО «Кузбасская </w:t>
      </w:r>
      <w:proofErr w:type="spellStart"/>
      <w:r w:rsidRPr="00B51722">
        <w:rPr>
          <w:rFonts w:eastAsia="Times New Roman"/>
          <w:b/>
          <w:lang w:eastAsia="ru-RU"/>
        </w:rPr>
        <w:t>энерго</w:t>
      </w:r>
      <w:r>
        <w:rPr>
          <w:rFonts w:eastAsia="Times New Roman"/>
          <w:b/>
          <w:lang w:eastAsia="ru-RU"/>
        </w:rPr>
        <w:t>сетевая</w:t>
      </w:r>
      <w:proofErr w:type="spellEnd"/>
      <w:r>
        <w:rPr>
          <w:rFonts w:eastAsia="Times New Roman"/>
          <w:b/>
          <w:lang w:eastAsia="ru-RU"/>
        </w:rPr>
        <w:t xml:space="preserve"> компания» № 02 от 20.02.2020:</w:t>
      </w:r>
    </w:p>
    <w:p w:rsidR="006D612D" w:rsidRDefault="006D612D" w:rsidP="006D612D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«Кузбасская </w:t>
      </w:r>
      <w:proofErr w:type="spellStart"/>
      <w:r>
        <w:rPr>
          <w:rFonts w:eastAsia="Times New Roman"/>
          <w:lang w:eastAsia="ru-RU"/>
        </w:rPr>
        <w:t>Энергосетевая</w:t>
      </w:r>
      <w:proofErr w:type="spellEnd"/>
      <w:r>
        <w:rPr>
          <w:rFonts w:eastAsia="Times New Roman"/>
          <w:lang w:eastAsia="ru-RU"/>
        </w:rPr>
        <w:t xml:space="preserve"> компания» филиал «Энергосеть г. Полысаево» согласовывает земельный участок для строительства индивидуального гаража при условии:</w:t>
      </w:r>
    </w:p>
    <w:p w:rsidR="006D612D" w:rsidRPr="00065D69" w:rsidRDefault="006D612D" w:rsidP="006D612D">
      <w:pPr>
        <w:pStyle w:val="Default"/>
        <w:numPr>
          <w:ilvl w:val="0"/>
          <w:numId w:val="16"/>
        </w:numPr>
        <w:jc w:val="both"/>
      </w:pPr>
      <w:proofErr w:type="gramStart"/>
      <w:r>
        <w:rPr>
          <w:rFonts w:eastAsia="Times New Roman"/>
          <w:lang w:eastAsia="ru-RU"/>
        </w:rPr>
        <w:t xml:space="preserve">Соблюдение охранной зоны воздушных линий электропередач, в виде земельного участка и воздушного пространства, ограниченных вертикальными плоскостями, отстоящими по обе стороны линии от крайних проводов при не отклоненном их положении на расстоянии, 2м - для ВЛ-0,4 </w:t>
      </w:r>
      <w:proofErr w:type="spellStart"/>
      <w:r>
        <w:rPr>
          <w:rFonts w:eastAsia="Times New Roman"/>
          <w:lang w:eastAsia="ru-RU"/>
        </w:rPr>
        <w:t>кВ</w:t>
      </w:r>
      <w:proofErr w:type="spellEnd"/>
      <w:r>
        <w:rPr>
          <w:rFonts w:eastAsia="Times New Roman"/>
          <w:lang w:eastAsia="ru-RU"/>
        </w:rPr>
        <w:t xml:space="preserve">, 10м – для ВЛ-10(6) </w:t>
      </w:r>
      <w:proofErr w:type="spellStart"/>
      <w:r>
        <w:rPr>
          <w:rFonts w:eastAsia="Times New Roman"/>
          <w:lang w:eastAsia="ru-RU"/>
        </w:rPr>
        <w:t>кВ.</w:t>
      </w:r>
      <w:proofErr w:type="spellEnd"/>
      <w:r>
        <w:rPr>
          <w:rFonts w:eastAsia="Times New Roman"/>
          <w:lang w:eastAsia="ru-RU"/>
        </w:rPr>
        <w:t xml:space="preserve"> При проведении земляных работ расстояние до ближайшей опоры должно быть не менее трех метров, согласно «Правил охраны электрических сетей</w:t>
      </w:r>
      <w:proofErr w:type="gramEnd"/>
      <w:r>
        <w:rPr>
          <w:rFonts w:eastAsia="Times New Roman"/>
          <w:lang w:eastAsia="ru-RU"/>
        </w:rPr>
        <w:t xml:space="preserve"> до и выше 1000В».</w:t>
      </w:r>
    </w:p>
    <w:p w:rsidR="006D612D" w:rsidRPr="00065D69" w:rsidRDefault="006D612D" w:rsidP="006D612D">
      <w:pPr>
        <w:pStyle w:val="Default"/>
        <w:numPr>
          <w:ilvl w:val="0"/>
          <w:numId w:val="16"/>
        </w:numPr>
        <w:jc w:val="both"/>
      </w:pPr>
      <w:r>
        <w:rPr>
          <w:rFonts w:eastAsia="Times New Roman"/>
          <w:lang w:eastAsia="ru-RU"/>
        </w:rPr>
        <w:t>В охранных зонах электрических сетей без письменного согласия предприятий, в ведении которых находятся эти сети, запрещается:</w:t>
      </w:r>
    </w:p>
    <w:p w:rsidR="006D612D" w:rsidRDefault="006D612D" w:rsidP="006D612D">
      <w:pPr>
        <w:pStyle w:val="Default"/>
        <w:ind w:left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производить строительство, капитальный ремонт, реконструкцию или снос любых зданий и сооружений;</w:t>
      </w:r>
    </w:p>
    <w:p w:rsidR="006D612D" w:rsidRDefault="006D612D" w:rsidP="006D612D">
      <w:pPr>
        <w:pStyle w:val="Default"/>
        <w:ind w:left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б) производить посадку деревьев и кустарников, устраивать загоны для скота, производить какие-либо действия, которые могут нарушить нормальную работу электрических сетей, привести к их повреждению или несчастным случаям;</w:t>
      </w:r>
    </w:p>
    <w:p w:rsidR="006D612D" w:rsidRDefault="006D612D" w:rsidP="006D612D">
      <w:pPr>
        <w:pStyle w:val="Default"/>
        <w:ind w:left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загромождать подъезды и проходы к объектам электрических сетей;</w:t>
      </w:r>
    </w:p>
    <w:p w:rsidR="006D612D" w:rsidRDefault="006D612D" w:rsidP="006D612D">
      <w:pPr>
        <w:pStyle w:val="Default"/>
        <w:ind w:left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 устраивать всякого рода свалки (в охранных зонах электрических сетей и вблизи них);</w:t>
      </w:r>
    </w:p>
    <w:p w:rsidR="006D612D" w:rsidRPr="00EC50A8" w:rsidRDefault="006D612D" w:rsidP="006D612D">
      <w:pPr>
        <w:pStyle w:val="Default"/>
        <w:ind w:left="720"/>
        <w:jc w:val="both"/>
      </w:pPr>
      <w:r>
        <w:rPr>
          <w:rFonts w:eastAsia="Times New Roman"/>
          <w:lang w:eastAsia="ru-RU"/>
        </w:rPr>
        <w:t>д) складировать корма, удобрения, солому, дрова и другие материалы, разводить огонь и т. д.</w:t>
      </w:r>
    </w:p>
    <w:p w:rsidR="006D612D" w:rsidRPr="00B51722" w:rsidRDefault="006D612D" w:rsidP="006D612D">
      <w:pPr>
        <w:ind w:firstLine="426"/>
        <w:jc w:val="both"/>
        <w:rPr>
          <w:b/>
        </w:rPr>
      </w:pPr>
      <w:r w:rsidRPr="00B51722"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6D612D" w:rsidRPr="00B51722" w:rsidRDefault="006D612D" w:rsidP="006D612D">
      <w:pPr>
        <w:ind w:firstLine="426"/>
        <w:jc w:val="both"/>
        <w:rPr>
          <w:color w:val="000000"/>
        </w:rPr>
      </w:pPr>
      <w:r w:rsidRPr="00B51722">
        <w:rPr>
          <w:b/>
        </w:rPr>
        <w:t xml:space="preserve">технические условия, полученные от ООО «Кузбасская </w:t>
      </w:r>
      <w:proofErr w:type="spellStart"/>
      <w:r w:rsidRPr="00B51722">
        <w:rPr>
          <w:b/>
        </w:rPr>
        <w:t>энерго</w:t>
      </w:r>
      <w:r>
        <w:rPr>
          <w:b/>
        </w:rPr>
        <w:t>сетевая</w:t>
      </w:r>
      <w:proofErr w:type="spellEnd"/>
      <w:r>
        <w:rPr>
          <w:b/>
        </w:rPr>
        <w:t xml:space="preserve"> компания» № По-Ис-07-927</w:t>
      </w:r>
      <w:r w:rsidRPr="00B51722">
        <w:rPr>
          <w:b/>
        </w:rPr>
        <w:t xml:space="preserve"> от </w:t>
      </w:r>
      <w:r>
        <w:rPr>
          <w:b/>
        </w:rPr>
        <w:t>03.12</w:t>
      </w:r>
      <w:r w:rsidRPr="00B51722">
        <w:rPr>
          <w:b/>
        </w:rPr>
        <w:t>.2020:</w:t>
      </w:r>
      <w:r w:rsidRPr="00B51722">
        <w:t xml:space="preserve"> </w:t>
      </w:r>
      <w:r>
        <w:rPr>
          <w:color w:val="000000"/>
        </w:rPr>
        <w:t xml:space="preserve">В соответствии с Правилами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 потребителей электрической энергии к электрическим сетям (ПП РФ № 861 от 27.12.2004 г (в редакции 2020г.))  ООО «</w:t>
      </w:r>
      <w:proofErr w:type="spellStart"/>
      <w:r>
        <w:rPr>
          <w:color w:val="000000"/>
        </w:rPr>
        <w:t>КЭнК</w:t>
      </w:r>
      <w:proofErr w:type="spellEnd"/>
      <w:r>
        <w:rPr>
          <w:color w:val="000000"/>
        </w:rPr>
        <w:t>» филиал «Энергосеть г. Полысаево» выполнит все необходимые мероприятия по обеспечению электроснабжения данного объекта (в размере заявленной мощности) до границ земельного участка, выделенного застройщику, только на основании заключенного с застройщиком договора об осуществлении технологического присоединения. Настоящие П</w:t>
      </w:r>
      <w:r w:rsidRPr="00B51722">
        <w:rPr>
          <w:color w:val="000000"/>
        </w:rPr>
        <w:t xml:space="preserve">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 w:rsidRPr="00B51722">
        <w:rPr>
          <w:color w:val="000000"/>
        </w:rPr>
        <w:t>энергопринимающие</w:t>
      </w:r>
      <w:proofErr w:type="spellEnd"/>
      <w:r w:rsidRPr="00B51722">
        <w:rPr>
          <w:color w:val="000000"/>
        </w:rPr>
        <w:t xml:space="preserve"> установки Заявителя. </w:t>
      </w:r>
    </w:p>
    <w:p w:rsidR="006D612D" w:rsidRPr="00B51722" w:rsidRDefault="006D612D" w:rsidP="006D612D">
      <w:pPr>
        <w:ind w:firstLine="426"/>
        <w:jc w:val="both"/>
        <w:rPr>
          <w:color w:val="000000"/>
        </w:rPr>
      </w:pPr>
      <w:r w:rsidRPr="00B51722">
        <w:rPr>
          <w:color w:val="000000"/>
        </w:rPr>
        <w:t>Ставка  платы  за технологическое присоединение</w:t>
      </w:r>
      <w:r>
        <w:rPr>
          <w:color w:val="000000"/>
        </w:rPr>
        <w:t xml:space="preserve"> в 2020 г.</w:t>
      </w:r>
      <w:r w:rsidRPr="00B51722">
        <w:rPr>
          <w:color w:val="000000"/>
        </w:rPr>
        <w:t xml:space="preserve">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 w:rsidRPr="00B51722">
        <w:rPr>
          <w:color w:val="000000"/>
        </w:rPr>
        <w:t>энергосетевая</w:t>
      </w:r>
      <w:proofErr w:type="spellEnd"/>
      <w:r w:rsidRPr="00B51722">
        <w:rPr>
          <w:color w:val="000000"/>
        </w:rPr>
        <w:t xml:space="preserve"> компа</w:t>
      </w:r>
      <w:r>
        <w:rPr>
          <w:color w:val="000000"/>
        </w:rPr>
        <w:t>ния» за № 894 от 31.12.2019</w:t>
      </w:r>
      <w:r w:rsidRPr="00B51722">
        <w:rPr>
          <w:color w:val="000000"/>
        </w:rPr>
        <w:t>г.;</w:t>
      </w:r>
    </w:p>
    <w:p w:rsidR="006D612D" w:rsidRPr="00B51722" w:rsidRDefault="006D612D" w:rsidP="006D612D">
      <w:pPr>
        <w:ind w:firstLine="426"/>
        <w:jc w:val="both"/>
        <w:rPr>
          <w:b/>
          <w:color w:val="000000"/>
        </w:rPr>
      </w:pPr>
      <w:r w:rsidRPr="00B51722">
        <w:rPr>
          <w:b/>
          <w:color w:val="000000"/>
        </w:rPr>
        <w:t xml:space="preserve">Указанные технические условия </w:t>
      </w:r>
      <w:proofErr w:type="gramStart"/>
      <w:r w:rsidRPr="00B51722">
        <w:rPr>
          <w:b/>
          <w:color w:val="000000"/>
        </w:rPr>
        <w:t>обязательны к исполнению</w:t>
      </w:r>
      <w:proofErr w:type="gramEnd"/>
      <w:r w:rsidRPr="00B51722">
        <w:rPr>
          <w:b/>
          <w:color w:val="000000"/>
        </w:rPr>
        <w:t xml:space="preserve"> победителем торгов за собственный счет.</w:t>
      </w:r>
    </w:p>
    <w:p w:rsidR="006D612D" w:rsidRPr="00B51722" w:rsidRDefault="006D612D" w:rsidP="006D612D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 w:rsidRPr="00B51722">
        <w:rPr>
          <w:b/>
          <w:bCs/>
          <w:color w:val="000000"/>
        </w:rPr>
        <w:t xml:space="preserve">  Срок аренды земельного участка: </w:t>
      </w:r>
      <w:r w:rsidRPr="00B51722">
        <w:rPr>
          <w:b/>
          <w:color w:val="000000" w:themeColor="text1"/>
        </w:rPr>
        <w:t>18 месяцев.</w:t>
      </w:r>
    </w:p>
    <w:p w:rsidR="006D612D" w:rsidRPr="00B51722" w:rsidRDefault="006D612D" w:rsidP="006D612D">
      <w:pPr>
        <w:tabs>
          <w:tab w:val="left" w:pos="567"/>
        </w:tabs>
        <w:ind w:firstLine="426"/>
        <w:jc w:val="both"/>
        <w:rPr>
          <w:b/>
          <w:shd w:val="clear" w:color="auto" w:fill="FFFFFF"/>
        </w:rPr>
      </w:pPr>
      <w:r w:rsidRPr="00B51722">
        <w:rPr>
          <w:b/>
          <w:color w:val="333333"/>
          <w:shd w:val="clear" w:color="auto" w:fill="FFFFFF"/>
        </w:rPr>
        <w:t xml:space="preserve">  </w:t>
      </w:r>
      <w:r w:rsidRPr="00B51722">
        <w:rPr>
          <w:b/>
          <w:shd w:val="clear" w:color="auto" w:fill="FFFFFF"/>
        </w:rPr>
        <w:t>Для участия в аукционе заявители представляют в установленный в извещении о проведен</w:t>
      </w:r>
      <w:proofErr w:type="gramStart"/>
      <w:r w:rsidRPr="00B51722">
        <w:rPr>
          <w:b/>
          <w:shd w:val="clear" w:color="auto" w:fill="FFFFFF"/>
        </w:rPr>
        <w:t>ии ау</w:t>
      </w:r>
      <w:proofErr w:type="gramEnd"/>
      <w:r w:rsidRPr="00B51722">
        <w:rPr>
          <w:b/>
          <w:shd w:val="clear" w:color="auto" w:fill="FFFFFF"/>
        </w:rPr>
        <w:t>кциона срок следующие документы:</w:t>
      </w:r>
    </w:p>
    <w:p w:rsidR="006D612D" w:rsidRPr="00B51722" w:rsidRDefault="006D612D" w:rsidP="006D612D">
      <w:pPr>
        <w:ind w:firstLine="426"/>
        <w:jc w:val="both"/>
        <w:rPr>
          <w:color w:val="000000"/>
        </w:rPr>
      </w:pPr>
      <w:r w:rsidRPr="00B51722">
        <w:rPr>
          <w:color w:val="000000"/>
        </w:rPr>
        <w:t>1) заявка на участие в аукционе с указанием банковских реквизитов счета для возврата задатка (2 экз.);</w:t>
      </w:r>
    </w:p>
    <w:p w:rsidR="006D612D" w:rsidRPr="00B51722" w:rsidRDefault="006D612D" w:rsidP="006D612D">
      <w:pPr>
        <w:ind w:firstLine="426"/>
        <w:jc w:val="both"/>
        <w:rPr>
          <w:color w:val="000000"/>
        </w:rPr>
      </w:pPr>
      <w:r w:rsidRPr="00B51722">
        <w:rPr>
          <w:color w:val="000000"/>
        </w:rPr>
        <w:t>2) копии документов, удостоверяющих личность заявителя (для граждан);</w:t>
      </w:r>
    </w:p>
    <w:p w:rsidR="006D612D" w:rsidRPr="00B51722" w:rsidRDefault="006D612D" w:rsidP="006D612D">
      <w:pPr>
        <w:autoSpaceDE w:val="0"/>
        <w:autoSpaceDN w:val="0"/>
        <w:adjustRightInd w:val="0"/>
        <w:jc w:val="both"/>
      </w:pPr>
      <w:r w:rsidRPr="00B51722">
        <w:rPr>
          <w:color w:val="000000"/>
        </w:rPr>
        <w:t xml:space="preserve">        3) </w:t>
      </w:r>
      <w:r w:rsidRPr="00B51722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D612D" w:rsidRPr="00B51722" w:rsidRDefault="006D612D" w:rsidP="006D612D">
      <w:pPr>
        <w:autoSpaceDE w:val="0"/>
        <w:autoSpaceDN w:val="0"/>
        <w:adjustRightInd w:val="0"/>
        <w:jc w:val="both"/>
      </w:pPr>
      <w:r w:rsidRPr="00B51722">
        <w:t xml:space="preserve">        4) документы, подтверждающие внесение задатка.</w:t>
      </w:r>
    </w:p>
    <w:p w:rsidR="006D612D" w:rsidRPr="00B51722" w:rsidRDefault="006D612D" w:rsidP="006D612D">
      <w:pPr>
        <w:autoSpaceDE w:val="0"/>
        <w:autoSpaceDN w:val="0"/>
        <w:adjustRightInd w:val="0"/>
        <w:jc w:val="both"/>
      </w:pPr>
      <w:r w:rsidRPr="00B51722">
        <w:rPr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D612D" w:rsidRPr="00B51722" w:rsidRDefault="006D612D" w:rsidP="006D612D">
      <w:pPr>
        <w:autoSpaceDE w:val="0"/>
        <w:autoSpaceDN w:val="0"/>
        <w:adjustRightInd w:val="0"/>
        <w:ind w:firstLine="567"/>
        <w:jc w:val="both"/>
      </w:pPr>
      <w:r w:rsidRPr="00B51722"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6D612D" w:rsidRPr="00B51722" w:rsidRDefault="006D612D" w:rsidP="006D612D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 w:rsidRPr="00B51722">
        <w:rPr>
          <w:color w:val="000000"/>
        </w:rPr>
        <w:t xml:space="preserve">   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 w:rsidRPr="00B51722">
        <w:rPr>
          <w:color w:val="000000"/>
        </w:rPr>
        <w:t>г</w:t>
      </w:r>
      <w:proofErr w:type="gramStart"/>
      <w:r w:rsidRPr="00B51722">
        <w:rPr>
          <w:color w:val="000000"/>
        </w:rPr>
        <w:t>.П</w:t>
      </w:r>
      <w:proofErr w:type="gramEnd"/>
      <w:r w:rsidRPr="00B51722">
        <w:rPr>
          <w:color w:val="000000"/>
        </w:rPr>
        <w:t>олысаево</w:t>
      </w:r>
      <w:proofErr w:type="spellEnd"/>
      <w:r w:rsidRPr="00B51722">
        <w:rPr>
          <w:color w:val="000000"/>
        </w:rPr>
        <w:t xml:space="preserve">, </w:t>
      </w:r>
      <w:proofErr w:type="spellStart"/>
      <w:r w:rsidRPr="00B51722">
        <w:rPr>
          <w:color w:val="000000"/>
        </w:rPr>
        <w:t>ул.Кремлевская</w:t>
      </w:r>
      <w:proofErr w:type="spellEnd"/>
      <w:r w:rsidRPr="00B51722">
        <w:rPr>
          <w:color w:val="000000"/>
        </w:rPr>
        <w:t xml:space="preserve">, 3, </w:t>
      </w:r>
      <w:proofErr w:type="spellStart"/>
      <w:r w:rsidRPr="00B51722">
        <w:rPr>
          <w:color w:val="000000"/>
        </w:rPr>
        <w:t>каб</w:t>
      </w:r>
      <w:proofErr w:type="spellEnd"/>
      <w:r w:rsidRPr="00B51722">
        <w:rPr>
          <w:color w:val="000000"/>
        </w:rPr>
        <w:t xml:space="preserve">. 210, по рабочим дням </w:t>
      </w:r>
      <w:r w:rsidRPr="00B51722">
        <w:rPr>
          <w:b/>
        </w:rPr>
        <w:t>с 2</w:t>
      </w:r>
      <w:r>
        <w:rPr>
          <w:b/>
        </w:rPr>
        <w:t>5</w:t>
      </w:r>
      <w:r w:rsidRPr="00B51722">
        <w:rPr>
          <w:b/>
        </w:rPr>
        <w:t xml:space="preserve"> декабря 2020</w:t>
      </w:r>
      <w:r>
        <w:rPr>
          <w:b/>
        </w:rPr>
        <w:t xml:space="preserve"> года по 20</w:t>
      </w:r>
      <w:r w:rsidRPr="00B51722">
        <w:rPr>
          <w:b/>
        </w:rPr>
        <w:t xml:space="preserve"> января 2021 года </w:t>
      </w:r>
      <w:r w:rsidRPr="00B51722">
        <w:rPr>
          <w:b/>
          <w:color w:val="000000"/>
        </w:rPr>
        <w:t>включительно.</w:t>
      </w:r>
      <w:r w:rsidRPr="00B51722">
        <w:rPr>
          <w:color w:val="000000"/>
        </w:rPr>
        <w:t xml:space="preserve"> Время приема заявок с 9 час. 00 мин. до 16 час. 00 мин. (по пятницам с 9 час.00 мин. до 11 час.00 мин.) с перерывом на обед с 12 час. 00 мин. </w:t>
      </w:r>
      <w:proofErr w:type="gramStart"/>
      <w:r w:rsidRPr="00B51722">
        <w:rPr>
          <w:color w:val="000000"/>
        </w:rPr>
        <w:t>до</w:t>
      </w:r>
      <w:proofErr w:type="gramEnd"/>
      <w:r w:rsidRPr="00B51722">
        <w:rPr>
          <w:color w:val="000000"/>
        </w:rPr>
        <w:t xml:space="preserve"> 12 час. 48 мин. (время местное).</w:t>
      </w:r>
    </w:p>
    <w:p w:rsidR="006D612D" w:rsidRPr="00B51722" w:rsidRDefault="006D612D" w:rsidP="006D612D">
      <w:pPr>
        <w:ind w:firstLine="426"/>
        <w:jc w:val="both"/>
        <w:rPr>
          <w:color w:val="000000"/>
        </w:rPr>
      </w:pPr>
      <w:r w:rsidRPr="00B51722">
        <w:rPr>
          <w:b/>
        </w:rPr>
        <w:lastRenderedPageBreak/>
        <w:t xml:space="preserve">  </w:t>
      </w:r>
      <w:r>
        <w:rPr>
          <w:b/>
        </w:rPr>
        <w:t>21</w:t>
      </w:r>
      <w:r w:rsidRPr="00B51722">
        <w:rPr>
          <w:b/>
        </w:rPr>
        <w:t xml:space="preserve"> января </w:t>
      </w:r>
      <w:r w:rsidRPr="00B51722">
        <w:rPr>
          <w:b/>
          <w:color w:val="000000"/>
        </w:rPr>
        <w:t>2020 года в 14.00 часов</w:t>
      </w:r>
      <w:r w:rsidRPr="00B51722">
        <w:rPr>
          <w:color w:val="000000"/>
        </w:rPr>
        <w:t xml:space="preserve"> – определение участников аукциона.</w:t>
      </w:r>
    </w:p>
    <w:p w:rsidR="006D612D" w:rsidRPr="00B51722" w:rsidRDefault="006D612D" w:rsidP="006D612D">
      <w:pPr>
        <w:ind w:firstLine="426"/>
        <w:jc w:val="both"/>
        <w:rPr>
          <w:color w:val="000000"/>
        </w:rPr>
      </w:pPr>
      <w:r w:rsidRPr="00B51722">
        <w:rPr>
          <w:color w:val="000000"/>
        </w:rPr>
        <w:t xml:space="preserve">  Регистрация участников аукциона: в день проведения аукциона с 08.30 до 08.55.</w:t>
      </w:r>
    </w:p>
    <w:p w:rsidR="006D612D" w:rsidRDefault="006D612D" w:rsidP="006D612D">
      <w:pPr>
        <w:pStyle w:val="3"/>
        <w:tabs>
          <w:tab w:val="left" w:pos="5490"/>
          <w:tab w:val="left" w:pos="729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51722">
        <w:rPr>
          <w:color w:val="000000"/>
          <w:sz w:val="24"/>
          <w:szCs w:val="24"/>
        </w:rPr>
        <w:t>Задаток перечисляется на</w:t>
      </w:r>
      <w:r>
        <w:rPr>
          <w:color w:val="000000"/>
          <w:sz w:val="24"/>
          <w:szCs w:val="24"/>
        </w:rPr>
        <w:t xml:space="preserve"> следующие реквизиты: </w:t>
      </w:r>
    </w:p>
    <w:p w:rsidR="006D612D" w:rsidRPr="00BD49D5" w:rsidRDefault="006D612D" w:rsidP="006D612D">
      <w:pPr>
        <w:pStyle w:val="3"/>
        <w:tabs>
          <w:tab w:val="left" w:pos="5490"/>
          <w:tab w:val="left" w:pos="7290"/>
        </w:tabs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proofErr w:type="gramStart"/>
      <w:r w:rsidRPr="002030E8">
        <w:rPr>
          <w:b/>
          <w:sz w:val="24"/>
          <w:szCs w:val="24"/>
        </w:rPr>
        <w:t xml:space="preserve">УФК по Кемеровской области – Кузбассу (Комитет по управлению муниципальным имуществом </w:t>
      </w:r>
      <w:proofErr w:type="spellStart"/>
      <w:r w:rsidRPr="002030E8">
        <w:rPr>
          <w:b/>
          <w:sz w:val="24"/>
          <w:szCs w:val="24"/>
        </w:rPr>
        <w:t>Полысаевского</w:t>
      </w:r>
      <w:proofErr w:type="spellEnd"/>
      <w:r w:rsidRPr="002030E8">
        <w:rPr>
          <w:b/>
          <w:sz w:val="24"/>
          <w:szCs w:val="24"/>
        </w:rPr>
        <w:t xml:space="preserve"> городского округа) ИНН 4212016200 КПП 421201001, Номер казначейского счета 03232643327320003900, Номер единого казначейского счета 40102810745370000032, ОТДЕЛЕНИЕ КЕМЕРОВО БАНКА РОССИИ//УФК по Кемеровской  области – Кузбассу г. Кемерово</w:t>
      </w:r>
      <w:r w:rsidRPr="002030E8">
        <w:rPr>
          <w:color w:val="000000"/>
          <w:sz w:val="24"/>
          <w:szCs w:val="24"/>
        </w:rPr>
        <w:t xml:space="preserve">, </w:t>
      </w:r>
      <w:r w:rsidRPr="00BD49D5">
        <w:rPr>
          <w:b/>
          <w:color w:val="000000"/>
          <w:sz w:val="24"/>
          <w:szCs w:val="24"/>
        </w:rPr>
        <w:t xml:space="preserve">БИК </w:t>
      </w:r>
      <w:r w:rsidRPr="00BD49D5">
        <w:rPr>
          <w:b/>
          <w:sz w:val="24"/>
          <w:szCs w:val="24"/>
        </w:rPr>
        <w:t>013207212</w:t>
      </w:r>
      <w:r w:rsidRPr="00BD49D5">
        <w:rPr>
          <w:b/>
          <w:color w:val="000000"/>
          <w:sz w:val="24"/>
          <w:szCs w:val="24"/>
        </w:rPr>
        <w:t>, ОКТМО 32732000, л/</w:t>
      </w:r>
      <w:proofErr w:type="spellStart"/>
      <w:r w:rsidRPr="00BD49D5">
        <w:rPr>
          <w:b/>
          <w:color w:val="000000"/>
          <w:sz w:val="24"/>
          <w:szCs w:val="24"/>
        </w:rPr>
        <w:t>сч</w:t>
      </w:r>
      <w:proofErr w:type="spellEnd"/>
      <w:r w:rsidRPr="00BD49D5">
        <w:rPr>
          <w:b/>
          <w:color w:val="000000"/>
          <w:sz w:val="24"/>
          <w:szCs w:val="24"/>
        </w:rPr>
        <w:t xml:space="preserve">. 05393026250, получатель: комитет по управлению муниципальным имуществом </w:t>
      </w:r>
      <w:proofErr w:type="spellStart"/>
      <w:r w:rsidRPr="00BD49D5">
        <w:rPr>
          <w:b/>
          <w:color w:val="000000"/>
          <w:sz w:val="24"/>
          <w:szCs w:val="24"/>
        </w:rPr>
        <w:t>Полысаевского</w:t>
      </w:r>
      <w:proofErr w:type="spellEnd"/>
      <w:r w:rsidRPr="00BD49D5">
        <w:rPr>
          <w:b/>
          <w:color w:val="000000"/>
          <w:sz w:val="24"/>
          <w:szCs w:val="24"/>
        </w:rPr>
        <w:t xml:space="preserve"> городского округа и должен поступить не позднее </w:t>
      </w:r>
      <w:r w:rsidRPr="00BD49D5">
        <w:rPr>
          <w:b/>
          <w:sz w:val="24"/>
          <w:szCs w:val="24"/>
        </w:rPr>
        <w:t>20.01.2021.</w:t>
      </w:r>
      <w:proofErr w:type="gramEnd"/>
    </w:p>
    <w:p w:rsidR="006D612D" w:rsidRPr="00B51722" w:rsidRDefault="006D612D" w:rsidP="006D612D">
      <w:pPr>
        <w:tabs>
          <w:tab w:val="left" w:pos="567"/>
        </w:tabs>
        <w:jc w:val="both"/>
        <w:rPr>
          <w:b/>
        </w:rPr>
      </w:pPr>
      <w:r w:rsidRPr="00B51722">
        <w:rPr>
          <w:b/>
        </w:rPr>
        <w:t xml:space="preserve">          </w:t>
      </w:r>
      <w:proofErr w:type="gramStart"/>
      <w:r w:rsidRPr="00B51722">
        <w:rPr>
          <w:b/>
        </w:rPr>
        <w:t>Не поступление</w:t>
      </w:r>
      <w:proofErr w:type="gramEnd"/>
      <w:r w:rsidRPr="00B51722">
        <w:rPr>
          <w:b/>
        </w:rPr>
        <w:t xml:space="preserve"> задатка на указанный счет на дату рассмотрения заявок на участие в аукционе является основанием для отказа заявителю в допуске к участию в торгах.</w:t>
      </w:r>
    </w:p>
    <w:p w:rsidR="006D612D" w:rsidRPr="00B51722" w:rsidRDefault="006D612D" w:rsidP="006D612D">
      <w:pPr>
        <w:autoSpaceDE w:val="0"/>
        <w:autoSpaceDN w:val="0"/>
        <w:adjustRightInd w:val="0"/>
        <w:jc w:val="both"/>
      </w:pPr>
      <w:r w:rsidRPr="00B51722">
        <w:t xml:space="preserve">   </w:t>
      </w:r>
      <w:r w:rsidRPr="00B51722">
        <w:rPr>
          <w:color w:val="000000"/>
        </w:rPr>
        <w:t xml:space="preserve">      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 w:rsidRPr="00B51722">
        <w:rPr>
          <w:color w:val="000000"/>
        </w:rPr>
        <w:t>Полысаевского</w:t>
      </w:r>
      <w:proofErr w:type="spellEnd"/>
      <w:r w:rsidRPr="00B51722">
        <w:rPr>
          <w:color w:val="000000"/>
        </w:rPr>
        <w:t xml:space="preserve"> городского округа. </w:t>
      </w:r>
      <w:r w:rsidRPr="00B51722">
        <w:t>Один заявитель вправе подать только одну заявку на участие в аукционе.</w:t>
      </w:r>
    </w:p>
    <w:p w:rsidR="006D612D" w:rsidRPr="00B51722" w:rsidRDefault="006D612D" w:rsidP="006D612D">
      <w:pPr>
        <w:tabs>
          <w:tab w:val="left" w:pos="567"/>
        </w:tabs>
        <w:ind w:firstLine="284"/>
        <w:jc w:val="both"/>
        <w:rPr>
          <w:color w:val="000000"/>
        </w:rPr>
      </w:pPr>
      <w:r w:rsidRPr="00B51722">
        <w:rPr>
          <w:color w:val="000000"/>
        </w:rPr>
        <w:t xml:space="preserve">  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9" w:history="1">
        <w:r w:rsidRPr="00B51722">
          <w:rPr>
            <w:rStyle w:val="a9"/>
            <w:lang w:val="en-US"/>
          </w:rPr>
          <w:t>www</w:t>
        </w:r>
        <w:r w:rsidRPr="00B51722">
          <w:rPr>
            <w:rStyle w:val="a9"/>
          </w:rPr>
          <w:t>.</w:t>
        </w:r>
        <w:proofErr w:type="spellStart"/>
        <w:r w:rsidRPr="00B51722">
          <w:rPr>
            <w:rStyle w:val="a9"/>
            <w:lang w:val="en-US"/>
          </w:rPr>
          <w:t>polisae</w:t>
        </w:r>
        <w:proofErr w:type="spellEnd"/>
        <w:r w:rsidRPr="00B51722">
          <w:rPr>
            <w:rStyle w:val="a9"/>
          </w:rPr>
          <w:t>vo.ru</w:t>
        </w:r>
      </w:hyperlink>
      <w:r w:rsidRPr="00B51722"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6D612D" w:rsidRPr="00B51722" w:rsidRDefault="006D612D" w:rsidP="006D612D">
      <w:pPr>
        <w:ind w:firstLine="284"/>
        <w:jc w:val="both"/>
        <w:rPr>
          <w:color w:val="000000"/>
        </w:rPr>
      </w:pPr>
      <w:r w:rsidRPr="00B51722"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6D612D" w:rsidRPr="00B51722" w:rsidRDefault="006D612D" w:rsidP="006D612D">
      <w:pPr>
        <w:ind w:firstLine="284"/>
        <w:jc w:val="both"/>
      </w:pPr>
      <w:r w:rsidRPr="00B51722">
        <w:rPr>
          <w:color w:val="000000"/>
        </w:rPr>
        <w:t xml:space="preserve">    Организатор аукциона вправе отказаться от его проведения не позднее, чем за </w:t>
      </w:r>
      <w:r w:rsidRPr="00B51722">
        <w:rPr>
          <w:color w:val="000000" w:themeColor="text1"/>
        </w:rPr>
        <w:t>3</w:t>
      </w:r>
      <w:r w:rsidRPr="00B51722">
        <w:rPr>
          <w:color w:val="000000"/>
        </w:rPr>
        <w:t xml:space="preserve"> дня до даты его проведения.</w:t>
      </w:r>
      <w:r w:rsidRPr="00B51722">
        <w:t xml:space="preserve"> Извещение об отказе в проведен</w:t>
      </w:r>
      <w:proofErr w:type="gramStart"/>
      <w:r w:rsidRPr="00B51722">
        <w:t>ии ау</w:t>
      </w:r>
      <w:proofErr w:type="gramEnd"/>
      <w:r w:rsidRPr="00B51722"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B51722">
        <w:t>ии ау</w:t>
      </w:r>
      <w:proofErr w:type="gramEnd"/>
      <w:r w:rsidRPr="00B51722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D612D" w:rsidRPr="00B51722" w:rsidRDefault="0093226B" w:rsidP="006D612D">
      <w:pPr>
        <w:jc w:val="both"/>
      </w:pPr>
      <w:hyperlink r:id="rId10" w:history="1">
        <w:r w:rsidR="006D612D" w:rsidRPr="00B51722">
          <w:rPr>
            <w:rStyle w:val="a9"/>
          </w:rPr>
          <w:t>Контактные телефоны: +7(38456) 4-42-01, 4-43-02.</w:t>
        </w:r>
      </w:hyperlink>
    </w:p>
    <w:p w:rsidR="006D612D" w:rsidRPr="006D612D" w:rsidRDefault="0093226B" w:rsidP="006D612D">
      <w:pPr>
        <w:jc w:val="both"/>
        <w:rPr>
          <w:rStyle w:val="a9"/>
        </w:rPr>
      </w:pPr>
      <w:hyperlink w:history="1">
        <w:r w:rsidR="006D612D" w:rsidRPr="00B51722">
          <w:rPr>
            <w:rStyle w:val="a9"/>
            <w:lang w:val="en-US"/>
          </w:rPr>
          <w:t>www</w:t>
        </w:r>
        <w:r w:rsidR="006D612D" w:rsidRPr="006D612D">
          <w:rPr>
            <w:rStyle w:val="a9"/>
          </w:rPr>
          <w:t>.</w:t>
        </w:r>
        <w:r w:rsidR="006D612D" w:rsidRPr="006D612D">
          <w:t xml:space="preserve"> </w:t>
        </w:r>
        <w:r w:rsidR="006D612D" w:rsidRPr="00B51722">
          <w:rPr>
            <w:lang w:val="en-US"/>
          </w:rPr>
          <w:t>polisaevo</w:t>
        </w:r>
        <w:r w:rsidR="006D612D" w:rsidRPr="006D612D">
          <w:rPr>
            <w:rStyle w:val="a9"/>
          </w:rPr>
          <w:t>.</w:t>
        </w:r>
        <w:r w:rsidR="006D612D" w:rsidRPr="00B51722">
          <w:rPr>
            <w:rStyle w:val="a9"/>
            <w:lang w:val="en-US"/>
          </w:rPr>
          <w:t>ru</w:t>
        </w:r>
        <w:r w:rsidR="006D612D" w:rsidRPr="006D612D">
          <w:rPr>
            <w:rStyle w:val="a9"/>
          </w:rPr>
          <w:t xml:space="preserve">., </w:t>
        </w:r>
        <w:r w:rsidR="006D612D" w:rsidRPr="00B51722">
          <w:rPr>
            <w:rStyle w:val="a9"/>
            <w:lang w:val="en-US"/>
          </w:rPr>
          <w:t>www</w:t>
        </w:r>
        <w:r w:rsidR="006D612D" w:rsidRPr="006D612D">
          <w:rPr>
            <w:rStyle w:val="a9"/>
          </w:rPr>
          <w:t>.</w:t>
        </w:r>
        <w:r w:rsidR="006D612D" w:rsidRPr="00B51722">
          <w:rPr>
            <w:rStyle w:val="a9"/>
            <w:lang w:val="en-US"/>
          </w:rPr>
          <w:t>torgi</w:t>
        </w:r>
        <w:r w:rsidR="006D612D" w:rsidRPr="006D612D">
          <w:rPr>
            <w:rStyle w:val="a9"/>
          </w:rPr>
          <w:t>.</w:t>
        </w:r>
        <w:r w:rsidR="006D612D" w:rsidRPr="00B51722">
          <w:rPr>
            <w:rStyle w:val="a9"/>
            <w:lang w:val="en-US"/>
          </w:rPr>
          <w:t>gov</w:t>
        </w:r>
        <w:r w:rsidR="006D612D" w:rsidRPr="006D612D">
          <w:rPr>
            <w:rStyle w:val="a9"/>
          </w:rPr>
          <w:t>.</w:t>
        </w:r>
        <w:r w:rsidR="006D612D" w:rsidRPr="00B51722">
          <w:rPr>
            <w:rStyle w:val="a9"/>
            <w:lang w:val="en-US"/>
          </w:rPr>
          <w:t>ru</w:t>
        </w:r>
        <w:r w:rsidR="006D612D" w:rsidRPr="006D612D">
          <w:rPr>
            <w:rStyle w:val="a9"/>
          </w:rPr>
          <w:t>.</w:t>
        </w:r>
      </w:hyperlink>
    </w:p>
    <w:p w:rsidR="0026460E" w:rsidRPr="003A630F" w:rsidRDefault="0026460E" w:rsidP="00E76DFA">
      <w:pPr>
        <w:jc w:val="both"/>
      </w:pPr>
    </w:p>
    <w:p w:rsidR="005C1DB7" w:rsidRPr="003A630F" w:rsidRDefault="005C1DB7" w:rsidP="00E76DFA">
      <w:pPr>
        <w:jc w:val="both"/>
      </w:pPr>
    </w:p>
    <w:p w:rsidR="00791E3F" w:rsidRPr="003A630F" w:rsidRDefault="00791E3F" w:rsidP="00E76DFA">
      <w:pPr>
        <w:jc w:val="both"/>
      </w:pPr>
    </w:p>
    <w:p w:rsidR="00667C8E" w:rsidRPr="003A630F" w:rsidRDefault="00667C8E" w:rsidP="00E76DFA">
      <w:pPr>
        <w:jc w:val="both"/>
      </w:pPr>
    </w:p>
    <w:p w:rsidR="00667C8E" w:rsidRPr="003A630F" w:rsidRDefault="00667C8E" w:rsidP="00E76DFA">
      <w:pPr>
        <w:jc w:val="both"/>
      </w:pPr>
    </w:p>
    <w:p w:rsidR="00667C8E" w:rsidRPr="003A630F" w:rsidRDefault="00667C8E" w:rsidP="00E76DFA">
      <w:pPr>
        <w:jc w:val="both"/>
      </w:pPr>
    </w:p>
    <w:p w:rsidR="00667C8E" w:rsidRPr="003A630F" w:rsidRDefault="00667C8E" w:rsidP="00E76DFA">
      <w:pPr>
        <w:jc w:val="both"/>
      </w:pPr>
    </w:p>
    <w:p w:rsidR="007C0755" w:rsidRPr="003A630F" w:rsidRDefault="007C0755" w:rsidP="00E76DFA">
      <w:pPr>
        <w:jc w:val="both"/>
      </w:pPr>
    </w:p>
    <w:p w:rsidR="007C0755" w:rsidRPr="003A630F" w:rsidRDefault="007C0755" w:rsidP="00E76DFA">
      <w:pPr>
        <w:jc w:val="both"/>
      </w:pPr>
    </w:p>
    <w:p w:rsidR="00A72B52" w:rsidRPr="003A630F" w:rsidRDefault="00A72B52" w:rsidP="00E76DFA">
      <w:pPr>
        <w:jc w:val="both"/>
      </w:pPr>
    </w:p>
    <w:p w:rsidR="004A50B6" w:rsidRPr="003A630F" w:rsidRDefault="004A50B6" w:rsidP="00E76DFA">
      <w:pPr>
        <w:jc w:val="both"/>
      </w:pPr>
    </w:p>
    <w:p w:rsidR="00DA6600" w:rsidRDefault="00DA6600" w:rsidP="00E76DFA">
      <w:pPr>
        <w:jc w:val="both"/>
        <w:rPr>
          <w:i/>
          <w:color w:val="A6A6A6" w:themeColor="background1" w:themeShade="A6"/>
        </w:rPr>
      </w:pPr>
    </w:p>
    <w:p w:rsidR="00F4063E" w:rsidRDefault="00F4063E" w:rsidP="00E76DFA">
      <w:pPr>
        <w:jc w:val="both"/>
        <w:rPr>
          <w:i/>
          <w:color w:val="A6A6A6" w:themeColor="background1" w:themeShade="A6"/>
        </w:rPr>
      </w:pPr>
    </w:p>
    <w:p w:rsidR="00F5405D" w:rsidRDefault="00F5405D" w:rsidP="00E76DFA">
      <w:pPr>
        <w:jc w:val="both"/>
        <w:rPr>
          <w:i/>
          <w:color w:val="A6A6A6" w:themeColor="background1" w:themeShade="A6"/>
        </w:rPr>
      </w:pPr>
    </w:p>
    <w:p w:rsidR="006D612D" w:rsidRPr="00F4063E" w:rsidRDefault="006D612D" w:rsidP="00E76DFA">
      <w:pPr>
        <w:jc w:val="both"/>
        <w:rPr>
          <w:i/>
          <w:color w:val="A6A6A6" w:themeColor="background1" w:themeShade="A6"/>
        </w:rPr>
      </w:pPr>
    </w:p>
    <w:p w:rsidR="00C32595" w:rsidRPr="003A630F" w:rsidRDefault="00C32595" w:rsidP="00E76DFA">
      <w:pPr>
        <w:jc w:val="both"/>
        <w:rPr>
          <w:i/>
          <w:color w:val="A6A6A6" w:themeColor="background1" w:themeShade="A6"/>
        </w:rPr>
      </w:pPr>
    </w:p>
    <w:p w:rsidR="00DA6600" w:rsidRPr="00C32595" w:rsidRDefault="00C32595" w:rsidP="00C32595">
      <w:pPr>
        <w:jc w:val="right"/>
        <w:rPr>
          <w:i/>
          <w:color w:val="A6A6A6" w:themeColor="background1" w:themeShade="A6"/>
        </w:rPr>
      </w:pPr>
      <w:r w:rsidRPr="00C32595">
        <w:rPr>
          <w:i/>
          <w:color w:val="A6A6A6" w:themeColor="background1" w:themeShade="A6"/>
        </w:rPr>
        <w:lastRenderedPageBreak/>
        <w:t>Заявка распечатывается с двух сторон листа</w:t>
      </w:r>
    </w:p>
    <w:p w:rsidR="00BA4E41" w:rsidRPr="00BB3875" w:rsidRDefault="00DC210B" w:rsidP="00BB3875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t xml:space="preserve">     </w:t>
      </w:r>
      <w:r w:rsidR="00B87309">
        <w:rPr>
          <w:sz w:val="22"/>
          <w:szCs w:val="22"/>
        </w:rPr>
        <w:t>Приложение № 1</w:t>
      </w:r>
    </w:p>
    <w:p w:rsidR="00DA6600" w:rsidRPr="00454CB1" w:rsidRDefault="00DA6600" w:rsidP="00DA6600">
      <w:pPr>
        <w:pStyle w:val="af"/>
        <w:jc w:val="right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Продавцу:</w:t>
      </w:r>
    </w:p>
    <w:p w:rsidR="00DA6600" w:rsidRDefault="00DA6600" w:rsidP="00DA6600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>Комитету по управлению муниципальным имуществом</w:t>
      </w:r>
    </w:p>
    <w:p w:rsidR="00DA6600" w:rsidRPr="00454CB1" w:rsidRDefault="00DA6600" w:rsidP="00DA6600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Полысаевского</w:t>
      </w:r>
      <w:proofErr w:type="spellEnd"/>
      <w:r>
        <w:rPr>
          <w:rFonts w:ascii="Times New Roman" w:hAnsi="Times New Roman"/>
          <w:b/>
        </w:rPr>
        <w:t xml:space="preserve"> городского округа</w:t>
      </w:r>
    </w:p>
    <w:p w:rsidR="00DA6600" w:rsidRDefault="00DA6600" w:rsidP="00DA6600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ул. Кремлевская, 3, </w:t>
      </w:r>
      <w:proofErr w:type="spellStart"/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</w:rPr>
        <w:t>.П</w:t>
      </w:r>
      <w:proofErr w:type="gramEnd"/>
      <w:r>
        <w:rPr>
          <w:rFonts w:ascii="Times New Roman" w:hAnsi="Times New Roman"/>
          <w:i/>
        </w:rPr>
        <w:t>олысаево</w:t>
      </w:r>
      <w:proofErr w:type="spellEnd"/>
      <w:r>
        <w:rPr>
          <w:rFonts w:ascii="Times New Roman" w:hAnsi="Times New Roman"/>
          <w:i/>
        </w:rPr>
        <w:t>,</w:t>
      </w:r>
    </w:p>
    <w:p w:rsidR="00DA6600" w:rsidRPr="00AE2816" w:rsidRDefault="00DA6600" w:rsidP="00DA6600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Кемеровская область – Кузбасс, 652560</w:t>
      </w:r>
    </w:p>
    <w:p w:rsidR="00BA5B90" w:rsidRPr="00454CB1" w:rsidRDefault="00BA5B90" w:rsidP="00BA5B90">
      <w:pPr>
        <w:pStyle w:val="af"/>
        <w:jc w:val="center"/>
        <w:rPr>
          <w:rFonts w:ascii="Times New Roman" w:hAnsi="Times New Roman"/>
          <w:b/>
          <w:sz w:val="28"/>
        </w:rPr>
      </w:pPr>
      <w:r w:rsidRPr="00454CB1">
        <w:rPr>
          <w:rFonts w:ascii="Times New Roman" w:hAnsi="Times New Roman"/>
          <w:b/>
          <w:sz w:val="28"/>
        </w:rPr>
        <w:t>ЗАЯВКА НА УЧАСТИЕ В АУКЦИОНЕ</w:t>
      </w:r>
      <w:r w:rsidRPr="00454CB1">
        <w:rPr>
          <w:rFonts w:ascii="Times New Roman" w:hAnsi="Times New Roman"/>
          <w:b/>
        </w:rPr>
        <w:t xml:space="preserve">  </w:t>
      </w:r>
      <w:r w:rsidRPr="00454CB1">
        <w:rPr>
          <w:rFonts w:ascii="Times New Roman" w:hAnsi="Times New Roman"/>
          <w:b/>
          <w:sz w:val="28"/>
        </w:rPr>
        <w:t xml:space="preserve">№ </w:t>
      </w:r>
      <w:r w:rsidRPr="00454CB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___</w:t>
      </w:r>
    </w:p>
    <w:p w:rsidR="00BA5B90" w:rsidRPr="00454CB1" w:rsidRDefault="00BA5B90" w:rsidP="00BA5B90">
      <w:pPr>
        <w:pStyle w:val="a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Pr="00454CB1">
        <w:rPr>
          <w:rFonts w:ascii="Times New Roman" w:hAnsi="Times New Roman"/>
          <w:i/>
        </w:rPr>
        <w:t xml:space="preserve">      </w:t>
      </w:r>
      <w:proofErr w:type="gramStart"/>
      <w:r w:rsidRPr="00454CB1">
        <w:rPr>
          <w:rFonts w:ascii="Times New Roman" w:hAnsi="Times New Roman"/>
          <w:i/>
        </w:rPr>
        <w:t>(заполняется претендентом (его полномочным представителем)</w:t>
      </w:r>
      <w:proofErr w:type="gramEnd"/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 xml:space="preserve"> Претендент</w:t>
      </w:r>
      <w:r w:rsidRPr="00454CB1">
        <w:rPr>
          <w:rFonts w:ascii="Times New Roman" w:hAnsi="Times New Roman"/>
        </w:rPr>
        <w:t xml:space="preserve"> - физическое лицо</w:t>
      </w:r>
      <w:r>
        <w:rPr>
          <w:rFonts w:ascii="Times New Roman" w:hAnsi="Times New Roman"/>
        </w:rPr>
        <w:t xml:space="preserve">:           гражданин </w:t>
      </w:r>
      <w:r w:rsidRPr="00454CB1"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  <w:sz w:val="32"/>
        </w:rPr>
        <w:sym w:font="Symbol" w:char="F07F"/>
      </w:r>
      <w:proofErr w:type="gramStart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                    </w:t>
      </w:r>
      <w:r w:rsidRPr="007C5F16">
        <w:rPr>
          <w:rFonts w:ascii="Times New Roman" w:hAnsi="Times New Roman"/>
          <w:sz w:val="22"/>
          <w:szCs w:val="22"/>
        </w:rPr>
        <w:t>ИП</w:t>
      </w:r>
      <w:r>
        <w:rPr>
          <w:rFonts w:ascii="Times New Roman" w:hAnsi="Times New Roman"/>
          <w:sz w:val="22"/>
          <w:szCs w:val="22"/>
        </w:rPr>
        <w:t xml:space="preserve"> 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;            </w:t>
      </w:r>
      <w:r w:rsidRPr="00454CB1">
        <w:rPr>
          <w:rFonts w:ascii="Times New Roman" w:hAnsi="Times New Roman"/>
        </w:rPr>
        <w:t xml:space="preserve">юридическое лицо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 </w:t>
      </w: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ФИО / Наименование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BA5B90" w:rsidRPr="001D3B98" w:rsidRDefault="00BA5B90" w:rsidP="00BA5B90">
      <w:pPr>
        <w:pStyle w:val="af"/>
        <w:ind w:left="-284"/>
        <w:rPr>
          <w:rFonts w:ascii="Times New Roman" w:hAnsi="Times New Roman"/>
          <w:b/>
        </w:rPr>
      </w:pPr>
      <w:r w:rsidRPr="001D3B98"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Документ, удостоверяющий личность: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</w:t>
      </w: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proofErr w:type="gramStart"/>
      <w:r w:rsidRPr="00454CB1">
        <w:rPr>
          <w:rFonts w:ascii="Times New Roman" w:hAnsi="Times New Roman"/>
        </w:rPr>
        <w:t>выдан</w:t>
      </w:r>
      <w:proofErr w:type="gramEnd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Pr="00454CB1">
        <w:rPr>
          <w:rFonts w:ascii="Times New Roman" w:hAnsi="Times New Roman"/>
        </w:rPr>
        <w:t xml:space="preserve"> </w:t>
      </w:r>
      <w:r w:rsidRPr="00042114">
        <w:rPr>
          <w:rFonts w:ascii="Times New Roman" w:hAnsi="Times New Roman"/>
          <w:i/>
        </w:rPr>
        <w:t xml:space="preserve">(кем и когда </w:t>
      </w:r>
      <w:proofErr w:type="gramStart"/>
      <w:r w:rsidRPr="00042114">
        <w:rPr>
          <w:rFonts w:ascii="Times New Roman" w:hAnsi="Times New Roman"/>
          <w:i/>
        </w:rPr>
        <w:t>выдан</w:t>
      </w:r>
      <w:proofErr w:type="gramEnd"/>
      <w:r w:rsidRPr="00042114">
        <w:rPr>
          <w:rFonts w:ascii="Times New Roman" w:hAnsi="Times New Roman"/>
          <w:i/>
        </w:rPr>
        <w:t>)</w:t>
      </w:r>
    </w:p>
    <w:p w:rsidR="00BA5B90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 о государственной  регистрации  в  качестве  юридического  лица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</w:p>
    <w:p w:rsidR="00BA5B90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</w:rPr>
        <w:t>дата регистрации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Орган, осуществивший регистрацию </w:t>
      </w:r>
      <w:r>
        <w:rPr>
          <w:rFonts w:ascii="Times New Roman" w:hAnsi="Times New Roman"/>
        </w:rPr>
        <w:t>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Место выдачи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Место жительства / Место нахождения претендента</w:t>
      </w:r>
      <w:r w:rsidRPr="00454C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Телефон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  <w:r w:rsidRPr="00454CB1">
        <w:rPr>
          <w:rFonts w:ascii="Times New Roman" w:hAnsi="Times New Roman"/>
        </w:rPr>
        <w:t xml:space="preserve"> Факс </w:t>
      </w:r>
      <w:r>
        <w:rPr>
          <w:rFonts w:ascii="Times New Roman" w:hAnsi="Times New Roman"/>
        </w:rPr>
        <w:t>______________________</w:t>
      </w:r>
      <w:r w:rsidRPr="00454CB1">
        <w:rPr>
          <w:rFonts w:ascii="Times New Roman" w:hAnsi="Times New Roman"/>
        </w:rPr>
        <w:t xml:space="preserve"> Индекс </w:t>
      </w:r>
      <w:r>
        <w:rPr>
          <w:rFonts w:ascii="Times New Roman" w:hAnsi="Times New Roman"/>
        </w:rPr>
        <w:t>________________________</w:t>
      </w:r>
    </w:p>
    <w:p w:rsidR="00BA5B90" w:rsidRPr="00C46521" w:rsidRDefault="00BA5B90" w:rsidP="00BA5B90">
      <w:pPr>
        <w:pStyle w:val="af"/>
        <w:ind w:left="-284"/>
        <w:rPr>
          <w:rFonts w:ascii="Times New Roman" w:hAnsi="Times New Roman"/>
          <w:b/>
        </w:rPr>
      </w:pPr>
      <w:r w:rsidRPr="00C46521"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расчетный (лицевой) счет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</w:t>
      </w:r>
    </w:p>
    <w:p w:rsidR="00BA5B90" w:rsidRPr="00454CB1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корр. счет 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 ИНН </w:t>
      </w:r>
      <w:r>
        <w:rPr>
          <w:rFonts w:ascii="Times New Roman" w:hAnsi="Times New Roman"/>
        </w:rPr>
        <w:t>________________________</w:t>
      </w: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Представитель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 </w:t>
      </w:r>
      <w:r w:rsidRPr="00042114">
        <w:rPr>
          <w:rFonts w:ascii="Times New Roman" w:hAnsi="Times New Roman"/>
          <w:i/>
        </w:rPr>
        <w:t>(ФИО или  наименование)</w:t>
      </w:r>
    </w:p>
    <w:p w:rsidR="00BA5B90" w:rsidRPr="00454CB1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Действует на основании доверенности от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</w:p>
    <w:p w:rsidR="00BA5B90" w:rsidRPr="00454CB1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Реквизиты     документа,   удостоверяющего   личность    представителя  -   физического   лица    или   документа  о  </w:t>
      </w:r>
    </w:p>
    <w:p w:rsidR="00BA5B90" w:rsidRPr="00454CB1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государственной  регистрации  в  качестве  юридического   лица  представителя – юридического  лица:        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BA5B90" w:rsidRPr="00042114" w:rsidRDefault="00BA5B90" w:rsidP="00BA5B90">
      <w:pPr>
        <w:pStyle w:val="af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 </w:t>
      </w:r>
      <w:r w:rsidRPr="00042114"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:rsidR="00BA5B90" w:rsidRDefault="00BA5B90" w:rsidP="00BA5B90">
      <w:pPr>
        <w:pStyle w:val="af"/>
        <w:ind w:left="-284"/>
        <w:jc w:val="both"/>
        <w:rPr>
          <w:rFonts w:ascii="Times New Roman" w:hAnsi="Times New Roman"/>
          <w:b/>
        </w:rPr>
      </w:pPr>
    </w:p>
    <w:p w:rsidR="00BA5B90" w:rsidRDefault="00BA5B90" w:rsidP="00BA5B90">
      <w:pPr>
        <w:ind w:left="-284"/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Российская Федерация, </w:t>
      </w:r>
      <w:r w:rsidRPr="007C7A0B">
        <w:t>Кемеровская область</w:t>
      </w:r>
      <w:r>
        <w:t xml:space="preserve"> - Кузбасс, </w:t>
      </w:r>
      <w:proofErr w:type="spellStart"/>
      <w:r>
        <w:t>Полысаевский</w:t>
      </w:r>
      <w:proofErr w:type="spellEnd"/>
      <w:r>
        <w:t xml:space="preserve"> городской округ, </w:t>
      </w:r>
      <w:proofErr w:type="spellStart"/>
      <w:r>
        <w:t>г</w:t>
      </w:r>
      <w:proofErr w:type="gramStart"/>
      <w:r>
        <w:t>.</w:t>
      </w:r>
      <w:r w:rsidRPr="007C7A0B">
        <w:t>П</w:t>
      </w:r>
      <w:proofErr w:type="gramEnd"/>
      <w:r w:rsidRPr="007C7A0B">
        <w:t>олысаево</w:t>
      </w:r>
      <w:proofErr w:type="spellEnd"/>
      <w:r w:rsidRPr="007C7A0B">
        <w:t xml:space="preserve">, </w:t>
      </w:r>
      <w:r>
        <w:t>гаражная площадка ул. Ягодная № 3 территория, 1 ряд улица, земельный участок 3, разрешенное использование – объекты гаражного назначения.</w:t>
      </w:r>
    </w:p>
    <w:p w:rsidR="00BA5B90" w:rsidRPr="004300F7" w:rsidRDefault="00BA5B90" w:rsidP="00BA5B90">
      <w:pPr>
        <w:ind w:left="-284"/>
        <w:jc w:val="both"/>
        <w:rPr>
          <w:b/>
        </w:rPr>
      </w:pPr>
      <w:r>
        <w:t xml:space="preserve">Вносимая для участия в аукционе сумма денежных средств: </w:t>
      </w:r>
      <w:r>
        <w:rPr>
          <w:b/>
        </w:rPr>
        <w:t>2 640</w:t>
      </w:r>
      <w:r w:rsidRPr="00742B03">
        <w:rPr>
          <w:b/>
        </w:rPr>
        <w:t xml:space="preserve"> руб. 00 коп.</w:t>
      </w:r>
    </w:p>
    <w:p w:rsidR="00BA5B90" w:rsidRDefault="00BA5B90" w:rsidP="00BA5B90">
      <w:pPr>
        <w:pBdr>
          <w:bottom w:val="single" w:sz="12" w:space="1" w:color="auto"/>
        </w:pBdr>
        <w:ind w:left="-284"/>
        <w:jc w:val="both"/>
      </w:pPr>
      <w:r>
        <w:t>две тысячи шестьсот сорок рублей 00 копеек.</w:t>
      </w:r>
    </w:p>
    <w:p w:rsidR="00BA5B90" w:rsidRDefault="00BA5B90" w:rsidP="00BA5B90">
      <w:pPr>
        <w:ind w:left="-284"/>
      </w:pPr>
      <w:r>
        <w:t xml:space="preserve">                                                            (сумма прописью)</w:t>
      </w:r>
    </w:p>
    <w:p w:rsidR="00BA5B90" w:rsidRDefault="00BA5B90" w:rsidP="00BA5B90">
      <w:pPr>
        <w:ind w:left="-284"/>
      </w:pPr>
      <w:r>
        <w:t>перечислена «__» ______</w:t>
      </w:r>
      <w:r w:rsidR="00BF12AF">
        <w:t>____ 2020 г. наименование банка</w:t>
      </w:r>
      <w:r>
        <w:t>__________________________</w:t>
      </w:r>
      <w:r w:rsidR="00BF12AF">
        <w:t>______</w:t>
      </w:r>
    </w:p>
    <w:p w:rsidR="00BA5B90" w:rsidRDefault="00BA5B90" w:rsidP="00BA5B90">
      <w:pPr>
        <w:pStyle w:val="af"/>
        <w:ind w:left="-284"/>
        <w:jc w:val="both"/>
        <w:rPr>
          <w:rFonts w:ascii="Times New Roman" w:hAnsi="Times New Roman"/>
          <w:b/>
          <w:sz w:val="19"/>
          <w:szCs w:val="19"/>
        </w:rPr>
      </w:pPr>
    </w:p>
    <w:p w:rsidR="00BA5B90" w:rsidRDefault="00BA5B90" w:rsidP="00BA5B90">
      <w:pPr>
        <w:ind w:left="-284"/>
        <w:jc w:val="both"/>
        <w:rPr>
          <w:b/>
          <w:bCs/>
        </w:rPr>
      </w:pPr>
      <w:r>
        <w:t xml:space="preserve">   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№    от «25» декабря 2020г., на сайте </w:t>
      </w:r>
      <w:hyperlink r:id="rId11" w:history="1">
        <w:r w:rsidRPr="009339B8">
          <w:rPr>
            <w:rStyle w:val="a9"/>
            <w:lang w:val="en-US"/>
          </w:rPr>
          <w:t>www</w:t>
        </w:r>
        <w:r w:rsidRPr="009339B8">
          <w:rPr>
            <w:rStyle w:val="a9"/>
          </w:rPr>
          <w:t>.</w:t>
        </w:r>
        <w:r w:rsidRPr="009339B8">
          <w:rPr>
            <w:rStyle w:val="a9"/>
            <w:lang w:val="en-US"/>
          </w:rPr>
          <w:t>polisaevo</w:t>
        </w:r>
        <w:r w:rsidRPr="009339B8">
          <w:rPr>
            <w:rStyle w:val="a9"/>
          </w:rPr>
          <w:t>.</w:t>
        </w:r>
        <w:r w:rsidRPr="009339B8">
          <w:rPr>
            <w:rStyle w:val="a9"/>
            <w:lang w:val="en-US"/>
          </w:rPr>
          <w:t>ru</w:t>
        </w:r>
      </w:hyperlink>
      <w:r w:rsidRPr="00A341B7">
        <w:t xml:space="preserve">, </w:t>
      </w:r>
      <w:r>
        <w:t>www.torgi.gov.ru.</w:t>
      </w:r>
      <w:r w:rsidR="00715CF0">
        <w:t>,</w:t>
      </w:r>
      <w:r>
        <w:t xml:space="preserve"> сообщаю о согласии участвовать в аукционе на условиях, установленных в настоящем информационном сообщении. </w:t>
      </w:r>
    </w:p>
    <w:p w:rsidR="00BA5B90" w:rsidRDefault="00BA5B90" w:rsidP="00BA5B90">
      <w:pPr>
        <w:ind w:left="-284"/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BA5B90" w:rsidRDefault="00BA5B90" w:rsidP="00BA5B90">
      <w:pPr>
        <w:ind w:left="-284"/>
      </w:pPr>
      <w:r>
        <w:t xml:space="preserve">         1) подписать протокол о результатах аукциона;</w:t>
      </w:r>
    </w:p>
    <w:p w:rsidR="00BA5B90" w:rsidRDefault="00BA5B90" w:rsidP="00BA5B90">
      <w:pPr>
        <w:ind w:left="-284"/>
        <w:jc w:val="both"/>
      </w:pPr>
      <w:r>
        <w:t xml:space="preserve">          2) заключить договор аренды  (купли-продажи), по истечению 10 дней со дня подписания протокола о результатах аукциона и размещения его на сайте www.torgi.gov.ru.</w:t>
      </w:r>
    </w:p>
    <w:p w:rsidR="00BA5B90" w:rsidRPr="00B35D87" w:rsidRDefault="00BA5B90" w:rsidP="00BA5B90">
      <w:pPr>
        <w:ind w:left="-284"/>
      </w:pPr>
      <w:r>
        <w:t xml:space="preserve">         3)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BA5B90" w:rsidRDefault="00BA5B90" w:rsidP="00BA5B90">
      <w:pPr>
        <w:ind w:left="-284"/>
        <w:jc w:val="both"/>
      </w:pPr>
      <w:r w:rsidRPr="00A751FF">
        <w:rPr>
          <w:bCs/>
        </w:rPr>
        <w:t xml:space="preserve">          Даю свое с</w:t>
      </w:r>
      <w:r>
        <w:t>огласие на то,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BA5B90" w:rsidRPr="006023F2" w:rsidRDefault="00BA5B90" w:rsidP="00BA5B90">
      <w:pPr>
        <w:pStyle w:val="ConsPlusNonformat"/>
        <w:widowControl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3F2">
        <w:rPr>
          <w:rFonts w:ascii="Times New Roman" w:hAnsi="Times New Roman" w:cs="Times New Roman"/>
          <w:sz w:val="24"/>
          <w:szCs w:val="24"/>
        </w:rPr>
        <w:lastRenderedPageBreak/>
        <w:t>Мною подтверждается:</w:t>
      </w:r>
    </w:p>
    <w:p w:rsidR="00BA5B90" w:rsidRPr="006023F2" w:rsidRDefault="00BA5B90" w:rsidP="00BA5B90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3F2">
        <w:rPr>
          <w:rFonts w:ascii="Times New Roman" w:hAnsi="Times New Roman" w:cs="Times New Roman"/>
          <w:sz w:val="24"/>
          <w:szCs w:val="24"/>
        </w:rPr>
        <w:t>представленные документы получены в порядке, установленном действующим законодательством;</w:t>
      </w:r>
    </w:p>
    <w:p w:rsidR="00BA5B90" w:rsidRPr="006023F2" w:rsidRDefault="00BA5B90" w:rsidP="00BA5B90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3F2">
        <w:rPr>
          <w:rFonts w:ascii="Times New Roman" w:hAnsi="Times New Roman" w:cs="Times New Roman"/>
          <w:sz w:val="24"/>
          <w:szCs w:val="24"/>
        </w:rPr>
        <w:t>сведения, содержащиеся в представленных документах, являются достоверными.</w:t>
      </w:r>
    </w:p>
    <w:p w:rsidR="00BA5B90" w:rsidRPr="006023F2" w:rsidRDefault="00BA5B90" w:rsidP="00BA5B90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23F2">
        <w:rPr>
          <w:rFonts w:ascii="Times New Roman" w:hAnsi="Times New Roman" w:cs="Times New Roman"/>
          <w:sz w:val="24"/>
          <w:szCs w:val="24"/>
        </w:rPr>
        <w:t xml:space="preserve">           Лицо, предоставившее заведомо ложные сведения или поддельные документы, несет ответственность в  соответствии  с  Уголовным  </w:t>
      </w:r>
      <w:hyperlink r:id="rId12" w:history="1">
        <w:r w:rsidRPr="006023F2"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23F2">
        <w:rPr>
          <w:rFonts w:ascii="Times New Roman" w:hAnsi="Times New Roman" w:cs="Times New Roman"/>
          <w:sz w:val="24"/>
          <w:szCs w:val="24"/>
        </w:rPr>
        <w:t xml:space="preserve">  Российской Федерации.</w:t>
      </w:r>
    </w:p>
    <w:p w:rsidR="00BA5B90" w:rsidRDefault="00BA5B90" w:rsidP="00BA5B90">
      <w:pPr>
        <w:ind w:left="-284"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требованиями Федерального закона от 27.07.2006 № 152-ФЗ «О персональных данных», а также на передачу такой информации третьим лицам</w:t>
      </w:r>
      <w:proofErr w:type="gramEnd"/>
      <w:r>
        <w:t xml:space="preserve">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Заявителем в любой момент по соглашению сторон. </w:t>
      </w:r>
    </w:p>
    <w:p w:rsidR="00BA5B90" w:rsidRPr="00454CB1" w:rsidRDefault="00BA5B90" w:rsidP="00BA5B90">
      <w:pPr>
        <w:ind w:left="-284"/>
        <w:jc w:val="both"/>
      </w:pPr>
      <w:r w:rsidRPr="00454CB1">
        <w:t xml:space="preserve">      </w:t>
      </w: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Заявка на уча</w:t>
      </w:r>
      <w:r>
        <w:rPr>
          <w:rFonts w:ascii="Times New Roman" w:hAnsi="Times New Roman"/>
        </w:rPr>
        <w:t>стие в аукционе представлена</w:t>
      </w:r>
      <w:r w:rsidRPr="00454CB1">
        <w:rPr>
          <w:rFonts w:ascii="Times New Roman" w:hAnsi="Times New Roman"/>
        </w:rPr>
        <w:t xml:space="preserve"> в двух экземплярах.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</w:p>
    <w:p w:rsidR="00BA5B90" w:rsidRDefault="00BA5B90" w:rsidP="00BA5B90">
      <w:pPr>
        <w:pStyle w:val="af"/>
        <w:ind w:left="-284"/>
        <w:jc w:val="both"/>
        <w:rPr>
          <w:rFonts w:ascii="Times New Roman" w:hAnsi="Times New Roman"/>
        </w:rPr>
      </w:pPr>
    </w:p>
    <w:p w:rsidR="00BA5B90" w:rsidRDefault="00BA5B90" w:rsidP="00BA5B90">
      <w:pPr>
        <w:pStyle w:val="af"/>
        <w:ind w:left="-284"/>
        <w:jc w:val="both"/>
        <w:rPr>
          <w:rFonts w:ascii="Times New Roman" w:hAnsi="Times New Roman"/>
        </w:rPr>
      </w:pPr>
    </w:p>
    <w:p w:rsidR="00BA5B90" w:rsidRPr="00454CB1" w:rsidRDefault="00BA5B90" w:rsidP="00BA5B9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Подпись претендента (е</w:t>
      </w:r>
      <w:r>
        <w:rPr>
          <w:rFonts w:ascii="Times New Roman" w:hAnsi="Times New Roman"/>
        </w:rPr>
        <w:t>го полномочного представителя) ____________________ /____________________________/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М.П.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Дата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 xml:space="preserve">______________  202__ </w:t>
      </w:r>
      <w:r w:rsidRPr="00454CB1">
        <w:rPr>
          <w:rFonts w:ascii="Times New Roman" w:hAnsi="Times New Roman"/>
        </w:rPr>
        <w:t>г.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</w:t>
      </w: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Заявка принята продавцом (его полномочным представителем)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202__</w:t>
      </w:r>
      <w:r w:rsidRPr="00454CB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 </w:t>
      </w: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</w:t>
      </w:r>
      <w:r w:rsidRPr="00454CB1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. _________</w:t>
      </w:r>
      <w:r w:rsidRPr="00454CB1">
        <w:rPr>
          <w:rFonts w:ascii="Times New Roman" w:hAnsi="Times New Roman"/>
        </w:rPr>
        <w:t xml:space="preserve"> мин.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</w:p>
    <w:p w:rsidR="00BA5B90" w:rsidRDefault="00BA5B90" w:rsidP="00BA5B9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Подпись уполномоченного лица, принявшего заявку</w:t>
      </w:r>
      <w:r>
        <w:rPr>
          <w:rFonts w:ascii="Times New Roman" w:hAnsi="Times New Roman"/>
        </w:rPr>
        <w:t xml:space="preserve"> ________________________ /____________________________/</w:t>
      </w:r>
      <w:r w:rsidRPr="00454CB1">
        <w:rPr>
          <w:rFonts w:ascii="Times New Roman" w:hAnsi="Times New Roman"/>
        </w:rPr>
        <w:t xml:space="preserve">   </w:t>
      </w:r>
    </w:p>
    <w:p w:rsidR="00BA5B90" w:rsidRPr="00454CB1" w:rsidRDefault="00BA5B90" w:rsidP="00BA5B9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454CB1">
        <w:rPr>
          <w:rFonts w:ascii="Times New Roman" w:hAnsi="Times New Roman"/>
        </w:rPr>
        <w:t xml:space="preserve">                                     </w:t>
      </w:r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4F759F" w:rsidRDefault="004F759F" w:rsidP="00064CE5"/>
    <w:p w:rsidR="006023F2" w:rsidRDefault="006023F2" w:rsidP="00064CE5"/>
    <w:p w:rsidR="00BA5B90" w:rsidRDefault="00BA5B90" w:rsidP="00064CE5"/>
    <w:p w:rsidR="00F959A7" w:rsidRDefault="00F959A7" w:rsidP="00064CE5"/>
    <w:p w:rsidR="00F959A7" w:rsidRDefault="00F959A7" w:rsidP="00064CE5"/>
    <w:p w:rsidR="00F959A7" w:rsidRDefault="00F959A7" w:rsidP="00064CE5">
      <w:bookmarkStart w:id="0" w:name="_GoBack"/>
      <w:bookmarkEnd w:id="0"/>
    </w:p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93226B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3" o:title=""/>
            <w10:wrap type="tight"/>
          </v:shape>
          <o:OLEObject Type="Embed" ProgID="Photoshop.Image.9" ShapeID="_x0000_s1031" DrawAspect="Content" ObjectID="_1670241114" r:id="rId14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6E47EF">
      <w:pPr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6E47EF">
      <w:pPr>
        <w:tabs>
          <w:tab w:val="left" w:pos="4260"/>
          <w:tab w:val="center" w:pos="480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  <w:r w:rsidR="006E47EF">
        <w:rPr>
          <w:b/>
          <w:sz w:val="28"/>
        </w:rPr>
        <w:t xml:space="preserve"> - КУЗБАСС</w:t>
      </w:r>
    </w:p>
    <w:p w:rsidR="00853B73" w:rsidRDefault="00853B73" w:rsidP="006E47E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6E47E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6E47EF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Pr="00293713" w:rsidRDefault="00853B73" w:rsidP="00853B73">
      <w:pPr>
        <w:tabs>
          <w:tab w:val="left" w:pos="7710"/>
        </w:tabs>
        <w:ind w:right="113"/>
      </w:pPr>
      <w:r w:rsidRPr="00293713">
        <w:t xml:space="preserve">От </w:t>
      </w:r>
      <w:r w:rsidR="00293713" w:rsidRPr="00293713">
        <w:t>17.11</w:t>
      </w:r>
      <w:r w:rsidR="00420C3E" w:rsidRPr="00293713">
        <w:t>.2020</w:t>
      </w:r>
      <w:r w:rsidR="00791E3F" w:rsidRPr="00293713">
        <w:t xml:space="preserve"> </w:t>
      </w:r>
      <w:r w:rsidRPr="00293713">
        <w:rPr>
          <w:color w:val="000000" w:themeColor="text1"/>
        </w:rPr>
        <w:t>№</w:t>
      </w:r>
      <w:r w:rsidR="00791E3F" w:rsidRPr="00293713">
        <w:rPr>
          <w:color w:val="000000" w:themeColor="text1"/>
        </w:rPr>
        <w:t xml:space="preserve"> </w:t>
      </w:r>
      <w:r w:rsidR="00293713" w:rsidRPr="00293713">
        <w:rPr>
          <w:color w:val="000000" w:themeColor="text1"/>
        </w:rPr>
        <w:t>1596</w:t>
      </w:r>
    </w:p>
    <w:p w:rsidR="00853B73" w:rsidRPr="00596971" w:rsidRDefault="00853B73" w:rsidP="00853B73">
      <w:pPr>
        <w:ind w:right="6318"/>
      </w:pPr>
      <w:r w:rsidRPr="00596971">
        <w:t xml:space="preserve">        г. Полысаево     </w:t>
      </w:r>
    </w:p>
    <w:p w:rsidR="00853B73" w:rsidRPr="00293713" w:rsidRDefault="00853B73" w:rsidP="00853B73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293713">
        <w:rPr>
          <w:sz w:val="24"/>
          <w:szCs w:val="24"/>
        </w:rPr>
        <w:t>О проведен</w:t>
      </w:r>
      <w:proofErr w:type="gramStart"/>
      <w:r w:rsidRPr="00293713">
        <w:rPr>
          <w:sz w:val="24"/>
          <w:szCs w:val="24"/>
        </w:rPr>
        <w:t>ии ау</w:t>
      </w:r>
      <w:proofErr w:type="gramEnd"/>
      <w:r w:rsidRPr="00293713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B20F90" w:rsidRPr="00ED1B3B" w:rsidRDefault="00044FCD" w:rsidP="00B20F90">
      <w:pPr>
        <w:jc w:val="both"/>
        <w:rPr>
          <w:sz w:val="26"/>
          <w:szCs w:val="26"/>
        </w:rPr>
      </w:pPr>
      <w:r w:rsidRPr="00044FCD">
        <w:t xml:space="preserve">          </w:t>
      </w:r>
      <w:proofErr w:type="gramStart"/>
      <w:r w:rsidR="00B20F90" w:rsidRPr="00ED1B3B">
        <w:rPr>
          <w:sz w:val="26"/>
          <w:szCs w:val="26"/>
        </w:rPr>
        <w:t>В соответствии со статьями 39.6, 39.8, 39.11, 39.12 Земельного кодекса Российской Федерации от 25.10.2001 № 136-ФЗ, Уставом муниципального образования «</w:t>
      </w:r>
      <w:proofErr w:type="spellStart"/>
      <w:r w:rsidR="00B20F90" w:rsidRPr="00ED1B3B">
        <w:rPr>
          <w:sz w:val="26"/>
          <w:szCs w:val="26"/>
        </w:rPr>
        <w:t>Полысаевский</w:t>
      </w:r>
      <w:proofErr w:type="spellEnd"/>
      <w:r w:rsidR="00B20F90" w:rsidRPr="00ED1B3B">
        <w:rPr>
          <w:sz w:val="26"/>
          <w:szCs w:val="26"/>
        </w:rPr>
        <w:t xml:space="preserve"> городской округ», Правилами землепользования и застройки </w:t>
      </w:r>
      <w:proofErr w:type="spellStart"/>
      <w:r w:rsidR="00B20F90" w:rsidRPr="00ED1B3B">
        <w:rPr>
          <w:sz w:val="26"/>
          <w:szCs w:val="26"/>
        </w:rPr>
        <w:t>Полысаевского</w:t>
      </w:r>
      <w:proofErr w:type="spellEnd"/>
      <w:r w:rsidR="00B20F90" w:rsidRPr="00ED1B3B">
        <w:rPr>
          <w:sz w:val="26"/>
          <w:szCs w:val="26"/>
        </w:rPr>
        <w:t xml:space="preserve"> городского округа, утвержденными решением Совета народных депутатов </w:t>
      </w:r>
      <w:proofErr w:type="spellStart"/>
      <w:r w:rsidR="00B20F90" w:rsidRPr="00ED1B3B">
        <w:rPr>
          <w:sz w:val="26"/>
          <w:szCs w:val="26"/>
        </w:rPr>
        <w:t>Полысаевского</w:t>
      </w:r>
      <w:proofErr w:type="spellEnd"/>
      <w:r w:rsidR="00B20F90" w:rsidRPr="00ED1B3B">
        <w:rPr>
          <w:sz w:val="26"/>
          <w:szCs w:val="26"/>
        </w:rPr>
        <w:t xml:space="preserve"> городского округа от 29.06.2017 № 61,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</w:t>
      </w:r>
      <w:proofErr w:type="gramEnd"/>
      <w:r w:rsidR="00B20F90" w:rsidRPr="00ED1B3B">
        <w:rPr>
          <w:sz w:val="26"/>
          <w:szCs w:val="26"/>
        </w:rPr>
        <w:t xml:space="preserve">, администрация </w:t>
      </w:r>
      <w:proofErr w:type="spellStart"/>
      <w:r w:rsidR="00B20F90" w:rsidRPr="00ED1B3B">
        <w:rPr>
          <w:sz w:val="26"/>
          <w:szCs w:val="26"/>
        </w:rPr>
        <w:t>Полысаевского</w:t>
      </w:r>
      <w:proofErr w:type="spellEnd"/>
      <w:r w:rsidR="00B20F90" w:rsidRPr="00ED1B3B">
        <w:rPr>
          <w:sz w:val="26"/>
          <w:szCs w:val="26"/>
        </w:rPr>
        <w:t xml:space="preserve"> городского округа постановляет:</w:t>
      </w:r>
    </w:p>
    <w:p w:rsidR="00B20F90" w:rsidRPr="00ED1B3B" w:rsidRDefault="00B20F90" w:rsidP="00B20F90">
      <w:pPr>
        <w:pStyle w:val="4"/>
        <w:tabs>
          <w:tab w:val="left" w:pos="11057"/>
        </w:tabs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 1. Провести аукцион на право заключения договора аренды земельного участка из земель населенных пунктов с кадастровым номером 42:38:0101001:21001, площадью 35 </w:t>
      </w:r>
      <w:proofErr w:type="spellStart"/>
      <w:r w:rsidRPr="00ED1B3B">
        <w:rPr>
          <w:sz w:val="26"/>
          <w:szCs w:val="26"/>
        </w:rPr>
        <w:t>кв.м</w:t>
      </w:r>
      <w:proofErr w:type="spellEnd"/>
      <w:r w:rsidRPr="00ED1B3B">
        <w:rPr>
          <w:sz w:val="26"/>
          <w:szCs w:val="26"/>
        </w:rPr>
        <w:t xml:space="preserve">., вид разрешенного использования – объекты гаражного назначения. </w:t>
      </w:r>
    </w:p>
    <w:p w:rsidR="00B20F90" w:rsidRPr="00ED1B3B" w:rsidRDefault="00B20F90" w:rsidP="00B20F90">
      <w:pPr>
        <w:pStyle w:val="4"/>
        <w:tabs>
          <w:tab w:val="left" w:pos="11057"/>
        </w:tabs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2.Комитету по управлению муниципальным имуществом </w:t>
      </w:r>
      <w:proofErr w:type="spellStart"/>
      <w:r w:rsidRPr="00ED1B3B">
        <w:rPr>
          <w:sz w:val="26"/>
          <w:szCs w:val="26"/>
        </w:rPr>
        <w:t>Полысаевского</w:t>
      </w:r>
      <w:proofErr w:type="spellEnd"/>
      <w:r w:rsidRPr="00ED1B3B">
        <w:rPr>
          <w:sz w:val="26"/>
          <w:szCs w:val="26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B20F90" w:rsidRPr="00ED1B3B" w:rsidRDefault="00B20F90" w:rsidP="00B20F90">
      <w:pPr>
        <w:shd w:val="clear" w:color="auto" w:fill="FFFFFF"/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2.1 начальный размер ежегодной арендной платы за использование земельного участка: 13198 рублей;</w:t>
      </w:r>
    </w:p>
    <w:p w:rsidR="00B20F90" w:rsidRPr="00ED1B3B" w:rsidRDefault="00B20F90" w:rsidP="00B20F90">
      <w:pPr>
        <w:shd w:val="clear" w:color="auto" w:fill="FFFFFF"/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2.2 задаток: 2640 рублей;</w:t>
      </w:r>
    </w:p>
    <w:p w:rsidR="00B20F90" w:rsidRPr="00ED1B3B" w:rsidRDefault="00B20F90" w:rsidP="00B20F90">
      <w:pPr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2.3  шаг аукциона: 396 рублей;</w:t>
      </w:r>
    </w:p>
    <w:p w:rsidR="00B20F90" w:rsidRPr="00ED1B3B" w:rsidRDefault="00B20F90" w:rsidP="00B20F90">
      <w:pPr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2.4 срок аренды земельного участка – 18 месяцев.</w:t>
      </w:r>
    </w:p>
    <w:p w:rsidR="00B20F90" w:rsidRPr="00ED1B3B" w:rsidRDefault="00B20F90" w:rsidP="00B20F90">
      <w:pPr>
        <w:pStyle w:val="4"/>
        <w:tabs>
          <w:tab w:val="left" w:pos="11057"/>
        </w:tabs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 w:rsidRPr="00ED1B3B">
        <w:rPr>
          <w:sz w:val="26"/>
          <w:szCs w:val="26"/>
        </w:rPr>
        <w:t>Полысаевского</w:t>
      </w:r>
      <w:proofErr w:type="spellEnd"/>
      <w:r w:rsidRPr="00ED1B3B">
        <w:rPr>
          <w:sz w:val="26"/>
          <w:szCs w:val="26"/>
        </w:rPr>
        <w:t xml:space="preserve"> городского округа в информационно-телекоммуникационной  сети «Интернет».</w:t>
      </w:r>
    </w:p>
    <w:p w:rsidR="00B20F90" w:rsidRPr="00ED1B3B" w:rsidRDefault="00B20F90" w:rsidP="00B20F90">
      <w:pPr>
        <w:pStyle w:val="4"/>
        <w:tabs>
          <w:tab w:val="left" w:pos="11057"/>
        </w:tabs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4.Настоящее постановление вступает в силу на следующий день после его подписания.</w:t>
      </w:r>
    </w:p>
    <w:p w:rsidR="00B20F90" w:rsidRPr="00ED1B3B" w:rsidRDefault="00B20F90" w:rsidP="00B20F90">
      <w:pPr>
        <w:pStyle w:val="4"/>
        <w:tabs>
          <w:tab w:val="left" w:pos="765"/>
        </w:tabs>
        <w:jc w:val="both"/>
        <w:rPr>
          <w:sz w:val="26"/>
          <w:szCs w:val="26"/>
        </w:rPr>
      </w:pPr>
      <w:r w:rsidRPr="00ED1B3B">
        <w:rPr>
          <w:sz w:val="26"/>
          <w:szCs w:val="26"/>
        </w:rPr>
        <w:t xml:space="preserve">         5.</w:t>
      </w:r>
      <w:proofErr w:type="gramStart"/>
      <w:r w:rsidRPr="00ED1B3B">
        <w:rPr>
          <w:sz w:val="26"/>
          <w:szCs w:val="26"/>
        </w:rPr>
        <w:t>Контроль за</w:t>
      </w:r>
      <w:proofErr w:type="gramEnd"/>
      <w:r w:rsidRPr="00ED1B3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20F90" w:rsidRPr="00ED1B3B" w:rsidRDefault="00B20F90" w:rsidP="00B20F90">
      <w:pPr>
        <w:pStyle w:val="4"/>
        <w:tabs>
          <w:tab w:val="left" w:pos="11057"/>
        </w:tabs>
        <w:rPr>
          <w:sz w:val="26"/>
          <w:szCs w:val="26"/>
        </w:rPr>
      </w:pPr>
      <w:r w:rsidRPr="00ED1B3B">
        <w:rPr>
          <w:sz w:val="26"/>
          <w:szCs w:val="26"/>
        </w:rPr>
        <w:t xml:space="preserve">Глава </w:t>
      </w:r>
      <w:proofErr w:type="spellStart"/>
      <w:r w:rsidRPr="00ED1B3B">
        <w:rPr>
          <w:sz w:val="26"/>
          <w:szCs w:val="26"/>
        </w:rPr>
        <w:t>Полысаевского</w:t>
      </w:r>
      <w:proofErr w:type="spellEnd"/>
      <w:r w:rsidRPr="00ED1B3B">
        <w:rPr>
          <w:sz w:val="26"/>
          <w:szCs w:val="26"/>
        </w:rPr>
        <w:t xml:space="preserve"> городского округа                                     В. П. Зыков</w:t>
      </w:r>
    </w:p>
    <w:p w:rsidR="004F163E" w:rsidRDefault="004F163E" w:rsidP="00B20F90">
      <w:pPr>
        <w:jc w:val="both"/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044FCD" w:rsidRDefault="00044FCD" w:rsidP="00DC210B">
      <w:pPr>
        <w:tabs>
          <w:tab w:val="left" w:pos="7020"/>
        </w:tabs>
        <w:rPr>
          <w:sz w:val="20"/>
          <w:szCs w:val="20"/>
        </w:rPr>
      </w:pPr>
    </w:p>
    <w:p w:rsidR="00586EF9" w:rsidRDefault="00CC19E0" w:rsidP="002E42B4">
      <w:pPr>
        <w:tabs>
          <w:tab w:val="left" w:pos="7020"/>
        </w:tabs>
        <w:ind w:left="7088"/>
      </w:pPr>
      <w:r>
        <w:t xml:space="preserve">Приложение № </w:t>
      </w:r>
      <w:r w:rsidR="004462AD">
        <w:t>3</w:t>
      </w:r>
    </w:p>
    <w:p w:rsidR="00F44FF6" w:rsidRPr="00E20806" w:rsidRDefault="00F44FF6" w:rsidP="00F44FF6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F44FF6" w:rsidRPr="00E20806" w:rsidRDefault="00F44FF6" w:rsidP="00F44FF6">
      <w:pPr>
        <w:jc w:val="center"/>
        <w:rPr>
          <w:rFonts w:cs="Courier New"/>
          <w:b/>
          <w:bCs/>
          <w:lang w:bidi="ml-IN"/>
        </w:rPr>
      </w:pPr>
    </w:p>
    <w:p w:rsidR="00F44FF6" w:rsidRPr="00E20806" w:rsidRDefault="00F44FF6" w:rsidP="00F44FF6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="006A2AEF">
        <w:rPr>
          <w:rFonts w:cs="Courier New"/>
          <w:b/>
          <w:color w:val="000000"/>
          <w:szCs w:val="20"/>
          <w:lang w:bidi="ml-IN"/>
        </w:rPr>
        <w:t>2021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F44FF6" w:rsidRPr="00E20806" w:rsidRDefault="00F44FF6" w:rsidP="00F44FF6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F44FF6" w:rsidRPr="00E20806" w:rsidRDefault="00F44FF6" w:rsidP="00F44FF6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r>
        <w:rPr>
          <w:rFonts w:cs="Courier New"/>
          <w:b/>
          <w:lang w:bidi="ml-IN"/>
        </w:rPr>
        <w:t>Демидовой Натальи Михайловны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F44FF6" w:rsidRPr="00E20806" w:rsidRDefault="00F44FF6" w:rsidP="00F44FF6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F44FF6" w:rsidRPr="00E20806" w:rsidRDefault="00F44FF6" w:rsidP="00F44FF6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F44FF6" w:rsidRPr="00D57585" w:rsidRDefault="00F44FF6" w:rsidP="00F44FF6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</w:t>
      </w:r>
      <w:r>
        <w:rPr>
          <w:rFonts w:cs="Courier New"/>
          <w:color w:val="000000"/>
          <w:spacing w:val="4"/>
          <w:szCs w:val="20"/>
          <w:lang w:bidi="ml-IN"/>
        </w:rPr>
        <w:t xml:space="preserve"> (далее - Участок)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, в границах, указанных </w:t>
      </w:r>
      <w:r>
        <w:rPr>
          <w:rFonts w:cs="Courier New"/>
          <w:color w:val="000000"/>
          <w:spacing w:val="4"/>
          <w:szCs w:val="20"/>
          <w:lang w:bidi="ml-IN"/>
        </w:rPr>
        <w:t>в</w:t>
      </w: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</w:t>
      </w:r>
      <w:r>
        <w:rPr>
          <w:rFonts w:cs="Courier New"/>
          <w:color w:val="000000"/>
          <w:spacing w:val="4"/>
          <w:szCs w:val="20"/>
          <w:lang w:bidi="ml-IN"/>
        </w:rPr>
        <w:t>выписке из ЕГРН</w:t>
      </w: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</w:t>
      </w:r>
      <w:r>
        <w:rPr>
          <w:rFonts w:cs="Courier New"/>
          <w:color w:val="000000"/>
          <w:spacing w:val="4"/>
          <w:szCs w:val="20"/>
          <w:lang w:bidi="ml-IN"/>
        </w:rPr>
        <w:t>Участка, прилагаемой</w:t>
      </w: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к настоящему Договору и являющимся его неотъемлемой частью.</w:t>
      </w:r>
      <w:proofErr w:type="gramEnd"/>
    </w:p>
    <w:p w:rsidR="00F44FF6" w:rsidRPr="00E20806" w:rsidRDefault="00F44FF6" w:rsidP="00F44FF6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</w:t>
      </w:r>
      <w:r>
        <w:rPr>
          <w:rFonts w:cs="Courier New"/>
          <w:color w:val="000000"/>
          <w:spacing w:val="4"/>
          <w:szCs w:val="20"/>
          <w:lang w:bidi="ml-IN"/>
        </w:rPr>
        <w:t>У</w:t>
      </w:r>
      <w:r w:rsidRPr="00E20806">
        <w:rPr>
          <w:rFonts w:cs="Courier New"/>
          <w:color w:val="000000"/>
          <w:spacing w:val="4"/>
          <w:szCs w:val="20"/>
          <w:lang w:bidi="ml-IN"/>
        </w:rPr>
        <w:t>частка: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F44FF6" w:rsidRPr="00E20806" w:rsidRDefault="00F44FF6" w:rsidP="00F44FF6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</w:t>
      </w:r>
      <w:r>
        <w:rPr>
          <w:rFonts w:cs="Courier New"/>
          <w:color w:val="000000"/>
          <w:spacing w:val="4"/>
          <w:szCs w:val="20"/>
          <w:lang w:bidi="ml-IN"/>
        </w:rPr>
        <w:t>У</w:t>
      </w:r>
      <w:r w:rsidRPr="00E20806">
        <w:rPr>
          <w:rFonts w:cs="Courier New"/>
          <w:color w:val="000000"/>
          <w:spacing w:val="4"/>
          <w:szCs w:val="20"/>
          <w:lang w:bidi="ml-IN"/>
        </w:rPr>
        <w:t>часток относится к землям, государственная собственность на которые не разграничена.</w:t>
      </w:r>
    </w:p>
    <w:p w:rsidR="00F44FF6" w:rsidRPr="00E20806" w:rsidRDefault="00F44FF6" w:rsidP="00F44FF6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F44FF6" w:rsidRPr="00E20806" w:rsidRDefault="00F44FF6" w:rsidP="00F44FF6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F44FF6" w:rsidRPr="00E20806" w:rsidRDefault="00F44FF6" w:rsidP="00F44FF6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>Договор, заключенный на срок один год</w:t>
      </w:r>
      <w:r>
        <w:rPr>
          <w:color w:val="000000"/>
          <w:spacing w:val="7"/>
          <w:szCs w:val="20"/>
        </w:rPr>
        <w:t xml:space="preserve"> и более,</w:t>
      </w:r>
      <w:r w:rsidRPr="00E20806">
        <w:rPr>
          <w:color w:val="000000"/>
          <w:spacing w:val="7"/>
          <w:szCs w:val="20"/>
        </w:rPr>
        <w:t xml:space="preserve"> </w:t>
      </w:r>
      <w:proofErr w:type="spellStart"/>
      <w:r>
        <w:rPr>
          <w:color w:val="000000"/>
          <w:spacing w:val="7"/>
          <w:szCs w:val="20"/>
        </w:rPr>
        <w:t>подледжит</w:t>
      </w:r>
      <w:proofErr w:type="spellEnd"/>
      <w:r w:rsidRPr="00E20806">
        <w:rPr>
          <w:color w:val="000000"/>
          <w:spacing w:val="3"/>
          <w:szCs w:val="20"/>
        </w:rPr>
        <w:t xml:space="preserve">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</w:t>
      </w:r>
      <w:r>
        <w:t xml:space="preserve"> - Кузбассу</w:t>
      </w:r>
      <w:r w:rsidRPr="00E20806">
        <w:t>.</w:t>
      </w:r>
    </w:p>
    <w:p w:rsidR="00F44FF6" w:rsidRPr="00E20806" w:rsidRDefault="00F44FF6" w:rsidP="00F44FF6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</w:t>
      </w:r>
      <w:r>
        <w:rPr>
          <w:rFonts w:cs="Courier New"/>
          <w:b/>
          <w:color w:val="000000"/>
          <w:spacing w:val="-5"/>
          <w:szCs w:val="20"/>
          <w:lang w:bidi="ml-IN"/>
        </w:rPr>
        <w:t>овора аренды земельного участка</w:t>
      </w: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без проведения торгов.   </w:t>
      </w:r>
    </w:p>
    <w:p w:rsidR="00F44FF6" w:rsidRPr="00E20806" w:rsidRDefault="00F44FF6" w:rsidP="00F44FF6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</w:t>
      </w:r>
      <w:r>
        <w:rPr>
          <w:rFonts w:cs="Courier New"/>
          <w:color w:val="000000"/>
          <w:spacing w:val="-5"/>
          <w:szCs w:val="20"/>
          <w:lang w:bidi="ml-IN"/>
        </w:rPr>
        <w:t xml:space="preserve"> в случаях предусмотренных п.4 </w:t>
      </w:r>
      <w:r w:rsidRPr="00E20806">
        <w:rPr>
          <w:rFonts w:cs="Courier New"/>
          <w:color w:val="000000"/>
          <w:spacing w:val="-5"/>
          <w:szCs w:val="20"/>
          <w:lang w:bidi="ml-IN"/>
        </w:rPr>
        <w:t>ст.39.6 Земельного кодекса РФ;</w:t>
      </w:r>
    </w:p>
    <w:p w:rsidR="00F44FF6" w:rsidRPr="00E20806" w:rsidRDefault="00F44FF6" w:rsidP="00F44FF6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F44FF6" w:rsidRPr="00E20806" w:rsidRDefault="00F44FF6" w:rsidP="00F44FF6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F44FF6" w:rsidRPr="00E20806" w:rsidRDefault="00F44FF6" w:rsidP="00F44FF6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F44FF6" w:rsidRPr="00E20806" w:rsidRDefault="00F44FF6" w:rsidP="00F44FF6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Размер ежемесячного платежа </w:t>
      </w:r>
      <w:r w:rsidRPr="00E20806">
        <w:rPr>
          <w:rFonts w:cs="Courier New"/>
          <w:lang w:bidi="ml-IN"/>
        </w:rPr>
        <w:t>составляет ____________.</w:t>
      </w:r>
    </w:p>
    <w:p w:rsidR="00F44FF6" w:rsidRPr="00E20806" w:rsidRDefault="00F44FF6" w:rsidP="00F44FF6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F44FF6" w:rsidRPr="00E20806" w:rsidRDefault="00F44FF6" w:rsidP="00F44FF6">
      <w:pPr>
        <w:jc w:val="both"/>
        <w:rPr>
          <w:rFonts w:cs="Courier New"/>
          <w:lang w:bidi="ml-IN"/>
        </w:rPr>
      </w:pPr>
      <w:r>
        <w:rPr>
          <w:b/>
          <w:sz w:val="26"/>
          <w:szCs w:val="26"/>
        </w:rPr>
        <w:lastRenderedPageBreak/>
        <w:t xml:space="preserve">           </w:t>
      </w:r>
      <w:r w:rsidRPr="00710C6D">
        <w:rPr>
          <w:b/>
          <w:sz w:val="26"/>
          <w:szCs w:val="26"/>
        </w:rPr>
        <w:t xml:space="preserve">УФК по Кемеровской области - Кузбассу (Комитет по управлению муниципальным имуществом </w:t>
      </w:r>
      <w:proofErr w:type="spellStart"/>
      <w:r w:rsidRPr="00710C6D">
        <w:rPr>
          <w:b/>
          <w:sz w:val="26"/>
          <w:szCs w:val="26"/>
        </w:rPr>
        <w:t>Полысаевского</w:t>
      </w:r>
      <w:proofErr w:type="spellEnd"/>
      <w:r w:rsidRPr="00710C6D">
        <w:rPr>
          <w:b/>
          <w:sz w:val="26"/>
          <w:szCs w:val="26"/>
        </w:rPr>
        <w:t xml:space="preserve"> городского округа) ИНН 4212016200 КПП 421201001 Номер казначейского счета 03100643000000013900</w:t>
      </w:r>
      <w:r>
        <w:rPr>
          <w:b/>
          <w:sz w:val="26"/>
          <w:szCs w:val="26"/>
        </w:rPr>
        <w:t xml:space="preserve"> </w:t>
      </w:r>
      <w:r w:rsidRPr="00710C6D">
        <w:rPr>
          <w:b/>
          <w:sz w:val="26"/>
          <w:szCs w:val="26"/>
        </w:rPr>
        <w:t>Номер единого казначейского счета 40102810745370000032 Отделение Кемерово банка России // УФК по Кемеровской области – Кузбассу г. Кемерово БИК 013207212 ОКТМО 32732000 КБК 90511105012040100120</w:t>
      </w:r>
      <w:r>
        <w:rPr>
          <w:b/>
          <w:sz w:val="26"/>
          <w:szCs w:val="26"/>
        </w:rPr>
        <w:t>.</w:t>
      </w:r>
      <w:r w:rsidRPr="00F03FCE">
        <w:rPr>
          <w:b/>
          <w:sz w:val="28"/>
          <w:szCs w:val="28"/>
        </w:rPr>
        <w:t xml:space="preserve"> </w:t>
      </w:r>
    </w:p>
    <w:p w:rsidR="00F44FF6" w:rsidRDefault="00F44FF6" w:rsidP="00F44FF6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F44FF6" w:rsidRPr="00F362A9" w:rsidRDefault="00F44FF6" w:rsidP="00F44FF6">
      <w:pPr>
        <w:pStyle w:val="af8"/>
        <w:spacing w:line="240" w:lineRule="auto"/>
        <w:ind w:left="0" w:firstLine="720"/>
        <w:rPr>
          <w:spacing w:val="2"/>
          <w:sz w:val="24"/>
        </w:rPr>
      </w:pPr>
      <w:r>
        <w:rPr>
          <w:spacing w:val="2"/>
          <w:sz w:val="24"/>
        </w:rPr>
        <w:t>3.4</w:t>
      </w:r>
      <w:r w:rsidRPr="00F362A9">
        <w:rPr>
          <w:spacing w:val="2"/>
          <w:sz w:val="24"/>
        </w:rPr>
        <w:t xml:space="preserve">. Не использование Арендатором </w:t>
      </w:r>
      <w:r>
        <w:rPr>
          <w:spacing w:val="2"/>
          <w:sz w:val="24"/>
        </w:rPr>
        <w:t>У</w:t>
      </w:r>
      <w:r w:rsidRPr="00F362A9">
        <w:rPr>
          <w:spacing w:val="2"/>
          <w:sz w:val="24"/>
        </w:rPr>
        <w:t>частка не может служить основанием для освобождения его от обязанности по внесению арендных платежей.</w:t>
      </w:r>
    </w:p>
    <w:p w:rsidR="00F44FF6" w:rsidRPr="00E20806" w:rsidRDefault="00F44FF6" w:rsidP="00F44FF6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F44FF6" w:rsidRPr="00E20806" w:rsidRDefault="00F44FF6" w:rsidP="00F44FF6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F44FF6" w:rsidRPr="00E20806" w:rsidRDefault="00F44FF6" w:rsidP="00F44FF6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</w:t>
      </w:r>
      <w:r>
        <w:rPr>
          <w:rFonts w:cs="Courier New"/>
          <w:color w:val="000000"/>
          <w:szCs w:val="20"/>
          <w:lang w:bidi="ml-IN"/>
        </w:rPr>
        <w:t xml:space="preserve">ествлять </w:t>
      </w:r>
      <w:proofErr w:type="gramStart"/>
      <w:r>
        <w:rPr>
          <w:rFonts w:cs="Courier New"/>
          <w:color w:val="000000"/>
          <w:szCs w:val="20"/>
          <w:lang w:bidi="ml-IN"/>
        </w:rPr>
        <w:t>контроль за</w:t>
      </w:r>
      <w:proofErr w:type="gramEnd"/>
      <w:r>
        <w:rPr>
          <w:rFonts w:cs="Courier New"/>
          <w:color w:val="000000"/>
          <w:szCs w:val="20"/>
          <w:lang w:bidi="ml-IN"/>
        </w:rPr>
        <w:t xml:space="preserve"> использованием</w:t>
      </w:r>
      <w:r w:rsidRPr="00E20806">
        <w:rPr>
          <w:rFonts w:cs="Courier New"/>
          <w:color w:val="000000"/>
          <w:szCs w:val="20"/>
          <w:lang w:bidi="ml-IN"/>
        </w:rPr>
        <w:t xml:space="preserve"> земельного участка Арендатором.</w:t>
      </w:r>
    </w:p>
    <w:p w:rsidR="00F44FF6" w:rsidRPr="00E20806" w:rsidRDefault="00F44FF6" w:rsidP="00F44FF6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F44FF6" w:rsidRPr="00E20806" w:rsidRDefault="00F44FF6" w:rsidP="00F44FF6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F44FF6" w:rsidRPr="00E20806" w:rsidRDefault="00F44FF6" w:rsidP="00F44FF6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F44FF6" w:rsidRPr="00E20806" w:rsidRDefault="00F44FF6" w:rsidP="00F44FF6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F44FF6" w:rsidRPr="00E20806" w:rsidRDefault="00F44FF6" w:rsidP="00F44FF6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F44FF6" w:rsidRPr="00E20806" w:rsidRDefault="00F44FF6" w:rsidP="00F44FF6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F44FF6" w:rsidRPr="00E20806" w:rsidRDefault="00F44FF6" w:rsidP="00F44FF6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F44FF6" w:rsidRPr="00E20806" w:rsidRDefault="00F44FF6" w:rsidP="00F44FF6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F44FF6" w:rsidRPr="00E20806" w:rsidRDefault="00F44FF6" w:rsidP="00F44FF6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F44FF6" w:rsidRPr="00E20806" w:rsidRDefault="00F44FF6" w:rsidP="00F44FF6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F44FF6" w:rsidRPr="00E20806" w:rsidRDefault="00F44FF6" w:rsidP="00F44FF6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F44FF6" w:rsidRDefault="00F44FF6" w:rsidP="00F44FF6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F44FF6" w:rsidRDefault="00F44FF6" w:rsidP="00F44FF6">
      <w:pPr>
        <w:shd w:val="clear" w:color="auto" w:fill="FFFFFF"/>
        <w:tabs>
          <w:tab w:val="left" w:pos="0"/>
          <w:tab w:val="left" w:pos="6216"/>
        </w:tabs>
        <w:spacing w:before="14"/>
        <w:jc w:val="both"/>
        <w:rPr>
          <w:b/>
          <w:color w:val="000000"/>
        </w:rPr>
      </w:pPr>
      <w:r>
        <w:rPr>
          <w:color w:val="000000"/>
        </w:rPr>
        <w:t xml:space="preserve">          4.3.2. </w:t>
      </w:r>
      <w:r w:rsidRPr="0067119E">
        <w:rPr>
          <w:b/>
          <w:color w:val="000000"/>
        </w:rPr>
        <w:t xml:space="preserve">По истечении срока действия Договора в преимущественном порядке перед другими лицами заключить договор аренды на новый срок </w:t>
      </w:r>
      <w:r>
        <w:rPr>
          <w:b/>
          <w:color w:val="000000"/>
        </w:rPr>
        <w:t>в случаях и при наличии в совокупности условий предусмотренных п.4</w:t>
      </w:r>
      <w:r w:rsidRPr="0067119E">
        <w:rPr>
          <w:b/>
          <w:color w:val="000000"/>
        </w:rPr>
        <w:t xml:space="preserve"> статьи 39.6. Земельного кодекса РФ.</w:t>
      </w:r>
    </w:p>
    <w:p w:rsidR="00F44FF6" w:rsidRPr="00E20806" w:rsidRDefault="00F44FF6" w:rsidP="00F44FF6">
      <w:pPr>
        <w:shd w:val="clear" w:color="auto" w:fill="FFFFFF"/>
        <w:tabs>
          <w:tab w:val="left" w:pos="1272"/>
        </w:tabs>
        <w:ind w:firstLine="567"/>
        <w:jc w:val="both"/>
        <w:rPr>
          <w:rFonts w:cs="Courier New"/>
          <w:color w:val="000000"/>
          <w:szCs w:val="20"/>
          <w:lang w:bidi="ml-IN"/>
        </w:rPr>
      </w:pPr>
      <w:r>
        <w:rPr>
          <w:b/>
          <w:color w:val="000000"/>
        </w:rPr>
        <w:t>4.3.3. При аренде Участка, на срок более чем пять лет в пределах срока договора аренды Участка передавать свои права и обязанности по этому договору третьему лицу, при условии письменного согласия арендодателя.</w:t>
      </w:r>
    </w:p>
    <w:p w:rsidR="00F44FF6" w:rsidRPr="00E20806" w:rsidRDefault="00F44FF6" w:rsidP="00F44FF6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F44FF6" w:rsidRPr="00E20806" w:rsidRDefault="00F44FF6" w:rsidP="00F44FF6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F44FF6" w:rsidRPr="0054585D" w:rsidRDefault="00F44FF6" w:rsidP="00F44FF6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b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</w:t>
      </w:r>
      <w:r w:rsidRPr="00D57585">
        <w:rPr>
          <w:rFonts w:cs="Courier New"/>
          <w:color w:val="000000"/>
          <w:spacing w:val="9"/>
          <w:szCs w:val="20"/>
          <w:lang w:bidi="ml-IN"/>
        </w:rPr>
        <w:t xml:space="preserve">Использовать Участок в соответствии с требованиями о его разрешенном использовании </w:t>
      </w:r>
      <w:r w:rsidRPr="00D57585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>
        <w:rPr>
          <w:rFonts w:cs="Courier New"/>
          <w:spacing w:val="-1"/>
          <w:szCs w:val="20"/>
          <w:lang w:bidi="ml-IN"/>
        </w:rPr>
        <w:t xml:space="preserve">пункте 1.2 </w:t>
      </w:r>
      <w:r w:rsidRPr="00D57585">
        <w:rPr>
          <w:rFonts w:cs="Courier New"/>
          <w:spacing w:val="-1"/>
          <w:szCs w:val="20"/>
          <w:lang w:bidi="ml-IN"/>
        </w:rPr>
        <w:t>настоящего Договора.</w:t>
      </w:r>
      <w:r>
        <w:rPr>
          <w:rFonts w:cs="Courier New"/>
          <w:spacing w:val="-1"/>
          <w:szCs w:val="20"/>
          <w:lang w:bidi="ml-IN"/>
        </w:rPr>
        <w:t xml:space="preserve"> </w:t>
      </w:r>
      <w:proofErr w:type="gramStart"/>
      <w:r w:rsidRPr="0054585D">
        <w:rPr>
          <w:rFonts w:cs="Courier New"/>
          <w:b/>
          <w:spacing w:val="-1"/>
          <w:szCs w:val="20"/>
          <w:lang w:bidi="ml-IN"/>
        </w:rPr>
        <w:t>Внесение изменений в заключенный по результатам аукциона или в случае признания аукциона несостоявшимся,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  <w:proofErr w:type="gramEnd"/>
    </w:p>
    <w:p w:rsidR="00F44FF6" w:rsidRDefault="00F44FF6" w:rsidP="00F44FF6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 xml:space="preserve">4.4.3. </w:t>
      </w:r>
      <w:r w:rsidRPr="00D57585">
        <w:rPr>
          <w:rFonts w:cs="Courier New"/>
          <w:lang w:bidi="ml-IN"/>
        </w:rPr>
        <w:t>После получения в установленном порядке разрешений, предусмотренных нормативными пра</w:t>
      </w:r>
      <w:r>
        <w:rPr>
          <w:rFonts w:cs="Courier New"/>
          <w:lang w:bidi="ml-IN"/>
        </w:rPr>
        <w:t>во</w:t>
      </w:r>
      <w:r w:rsidRPr="00D57585">
        <w:rPr>
          <w:rFonts w:cs="Courier New"/>
          <w:lang w:bidi="ml-IN"/>
        </w:rPr>
        <w:t>выми актами,</w:t>
      </w:r>
      <w:r>
        <w:rPr>
          <w:rFonts w:cs="Courier New"/>
          <w:lang w:bidi="ml-IN"/>
        </w:rPr>
        <w:t xml:space="preserve"> </w:t>
      </w:r>
      <w:r>
        <w:t>но не позднее шести месяцев со дня заключения настоящего Договора,</w:t>
      </w:r>
      <w:r w:rsidRPr="00D57585">
        <w:rPr>
          <w:rFonts w:cs="Courier New"/>
          <w:lang w:bidi="ml-IN"/>
        </w:rPr>
        <w:t xml:space="preserve"> </w:t>
      </w:r>
      <w:r>
        <w:rPr>
          <w:rFonts w:cs="Courier New"/>
          <w:lang w:bidi="ml-IN"/>
        </w:rPr>
        <w:t>немедленно</w:t>
      </w:r>
      <w:r w:rsidRPr="00D57585">
        <w:rPr>
          <w:rFonts w:cs="Courier New"/>
          <w:lang w:bidi="ml-IN"/>
        </w:rPr>
        <w:t xml:space="preserve"> приступить к использованию земельного участка в </w:t>
      </w:r>
      <w:r>
        <w:rPr>
          <w:rFonts w:cs="Courier New"/>
          <w:lang w:bidi="ml-IN"/>
        </w:rPr>
        <w:t>соответствии с пунктом 1.2</w:t>
      </w:r>
      <w:r w:rsidRPr="00D57585">
        <w:rPr>
          <w:rFonts w:cs="Courier New"/>
          <w:lang w:bidi="ml-IN"/>
        </w:rPr>
        <w:t xml:space="preserve"> настоящего Договора</w:t>
      </w:r>
      <w:r w:rsidRPr="00D57585">
        <w:rPr>
          <w:rFonts w:cs="Courier New"/>
          <w:sz w:val="20"/>
          <w:szCs w:val="20"/>
          <w:lang w:bidi="ml-IN"/>
        </w:rPr>
        <w:t xml:space="preserve">. </w:t>
      </w:r>
      <w:r w:rsidRPr="00E20806">
        <w:rPr>
          <w:rFonts w:cs="Courier New"/>
          <w:sz w:val="20"/>
          <w:szCs w:val="20"/>
          <w:lang w:bidi="ml-IN"/>
        </w:rPr>
        <w:t xml:space="preserve"> </w:t>
      </w:r>
    </w:p>
    <w:p w:rsidR="00F44FF6" w:rsidRPr="00FA7535" w:rsidRDefault="00F44FF6" w:rsidP="00F44FF6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>4.4.4. Осуществить</w:t>
      </w:r>
      <w:r w:rsidRPr="00FA7535">
        <w:rPr>
          <w:rFonts w:cs="Courier New"/>
          <w:lang w:bidi="ml-IN"/>
        </w:rPr>
        <w:t xml:space="preserve"> вынос инженерных сетей и коммуникаций с оформлением сопутствующей документацией за счет собственных средств. </w:t>
      </w:r>
    </w:p>
    <w:p w:rsidR="00F44FF6" w:rsidRPr="00E20806" w:rsidRDefault="00F44FF6" w:rsidP="00F44FF6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F44FF6" w:rsidRPr="00E20806" w:rsidRDefault="00F44FF6" w:rsidP="00F44FF6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F44FF6" w:rsidRPr="00E20806" w:rsidRDefault="00F44FF6" w:rsidP="00F44FF6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F44FF6" w:rsidRPr="00E20806" w:rsidRDefault="00F44FF6" w:rsidP="00F44FF6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F44FF6" w:rsidRPr="00E20806" w:rsidRDefault="00F44FF6" w:rsidP="00F44FF6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F44FF6" w:rsidRPr="00E20806" w:rsidRDefault="00F44FF6" w:rsidP="00F44FF6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F44FF6" w:rsidRPr="00E20806" w:rsidRDefault="00F44FF6" w:rsidP="00F44FF6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r w:rsidRPr="00D57585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</w:t>
      </w:r>
      <w:r>
        <w:rPr>
          <w:rFonts w:cs="Courier New"/>
          <w:lang w:bidi="ml-IN"/>
        </w:rPr>
        <w:t>У</w:t>
      </w:r>
      <w:r w:rsidRPr="00D57585">
        <w:rPr>
          <w:rFonts w:cs="Courier New"/>
          <w:lang w:bidi="ml-IN"/>
        </w:rPr>
        <w:t>частка правами третьих лиц</w:t>
      </w:r>
      <w:r>
        <w:rPr>
          <w:rFonts w:cs="Courier New"/>
          <w:lang w:bidi="ml-IN"/>
        </w:rPr>
        <w:t>. П</w:t>
      </w:r>
      <w:r w:rsidRPr="00D96001">
        <w:rPr>
          <w:rFonts w:cs="Courier New"/>
          <w:lang w:bidi="ml-IN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</w:t>
      </w:r>
      <w:r>
        <w:rPr>
          <w:rFonts w:cs="Courier New"/>
          <w:lang w:bidi="ml-IN"/>
        </w:rPr>
        <w:t xml:space="preserve"> </w:t>
      </w:r>
      <w:r w:rsidRPr="0080789C">
        <w:rPr>
          <w:rFonts w:cs="Courier New"/>
          <w:lang w:bidi="ml-IN"/>
        </w:rPr>
        <w:t>Обязательства по такому договору должны быть исполнены победителем торгов лично</w:t>
      </w:r>
      <w:r>
        <w:rPr>
          <w:rFonts w:cs="Courier New"/>
          <w:lang w:bidi="ml-IN"/>
        </w:rPr>
        <w:t>.</w:t>
      </w:r>
    </w:p>
    <w:p w:rsidR="00F44FF6" w:rsidRDefault="00F44FF6" w:rsidP="00F44FF6">
      <w:pPr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F44FF6" w:rsidRPr="00E2408F" w:rsidRDefault="00F44FF6" w:rsidP="00F44FF6">
      <w:pPr>
        <w:jc w:val="both"/>
      </w:pPr>
      <w:r>
        <w:t xml:space="preserve">          4.4.12</w:t>
      </w:r>
      <w:proofErr w:type="gramStart"/>
      <w:r>
        <w:t xml:space="preserve"> П</w:t>
      </w:r>
      <w:proofErr w:type="gramEnd"/>
      <w:r>
        <w:t xml:space="preserve">рименять меры по борьбе с сорной растительностью, проводить мероприятия по уничтожению остатков растительности </w:t>
      </w:r>
      <w:proofErr w:type="spellStart"/>
      <w:r>
        <w:t>безогневым</w:t>
      </w:r>
      <w:proofErr w:type="spellEnd"/>
      <w:r>
        <w:t xml:space="preserve"> способом.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</w:t>
      </w:r>
    </w:p>
    <w:p w:rsidR="00F44FF6" w:rsidRPr="00E20806" w:rsidRDefault="00F44FF6" w:rsidP="00F44FF6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3.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F44FF6" w:rsidRPr="00E20806" w:rsidRDefault="00F44FF6" w:rsidP="00F44FF6">
      <w:pPr>
        <w:suppressLineNumbers/>
        <w:tabs>
          <w:tab w:val="left" w:pos="4032"/>
        </w:tabs>
        <w:suppressAutoHyphens/>
        <w:rPr>
          <w:b/>
        </w:rPr>
      </w:pPr>
    </w:p>
    <w:p w:rsidR="00F44FF6" w:rsidRPr="00E20806" w:rsidRDefault="00F44FF6" w:rsidP="00F44FF6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F44FF6" w:rsidRPr="00E20806" w:rsidRDefault="00F44FF6" w:rsidP="00F44FF6">
      <w:pPr>
        <w:tabs>
          <w:tab w:val="num" w:pos="1647"/>
        </w:tabs>
        <w:ind w:firstLine="567"/>
        <w:jc w:val="both"/>
        <w:rPr>
          <w:b/>
        </w:rPr>
      </w:pPr>
    </w:p>
    <w:p w:rsidR="00F44FF6" w:rsidRPr="00E20806" w:rsidRDefault="00F44FF6" w:rsidP="00F44FF6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lastRenderedPageBreak/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F44FF6" w:rsidRPr="00E20806" w:rsidRDefault="00F44FF6" w:rsidP="00F44FF6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F44FF6" w:rsidRPr="00E20806" w:rsidRDefault="00F44FF6" w:rsidP="00F44FF6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F44FF6" w:rsidRPr="00E20806" w:rsidRDefault="00F44FF6" w:rsidP="00F44FF6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F44FF6" w:rsidRPr="00E20806" w:rsidRDefault="00F44FF6" w:rsidP="00F44FF6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F44FF6" w:rsidRPr="00E20806" w:rsidRDefault="00F44FF6" w:rsidP="00F44FF6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F44FF6" w:rsidRPr="00E20806" w:rsidRDefault="00F44FF6" w:rsidP="00F44FF6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F44FF6" w:rsidRPr="00E20806" w:rsidRDefault="00F44FF6" w:rsidP="00F44FF6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F44FF6" w:rsidRPr="00E20806" w:rsidRDefault="00F44FF6" w:rsidP="00F44FF6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F44FF6" w:rsidRPr="00E20806" w:rsidRDefault="00F44FF6" w:rsidP="00F44FF6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</w:t>
      </w:r>
      <w:r>
        <w:rPr>
          <w:rFonts w:cs="Courier New"/>
          <w:color w:val="000000"/>
          <w:szCs w:val="20"/>
          <w:lang w:bidi="ml-IN"/>
        </w:rPr>
        <w:t>щего Договора, Арендатор обязан</w:t>
      </w:r>
      <w:r w:rsidRPr="00E20806">
        <w:rPr>
          <w:rFonts w:cs="Courier New"/>
          <w:color w:val="000000"/>
          <w:szCs w:val="20"/>
          <w:lang w:bidi="ml-IN"/>
        </w:rPr>
        <w:t xml:space="preserve">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F44FF6" w:rsidRPr="00E20806" w:rsidRDefault="00F44FF6" w:rsidP="00F44FF6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F44FF6" w:rsidRPr="00E20806" w:rsidRDefault="00F44FF6" w:rsidP="00F44FF6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F44FF6" w:rsidRPr="00E20806" w:rsidRDefault="00F44FF6" w:rsidP="00F44FF6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F44FF6" w:rsidRPr="00E20806" w:rsidRDefault="00F44FF6" w:rsidP="00F44FF6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F44FF6" w:rsidRPr="00E20806" w:rsidRDefault="00F44FF6" w:rsidP="00F44FF6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F44FF6" w:rsidRPr="00E20806" w:rsidRDefault="00F44FF6" w:rsidP="00F44FF6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F44FF6" w:rsidRPr="00E20806" w:rsidRDefault="00F44FF6" w:rsidP="00F44FF6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F44FF6" w:rsidRPr="00E20806" w:rsidRDefault="00F44FF6" w:rsidP="00F44FF6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7.2. Все приложения к Договору, а также вносимые в него изменения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F44FF6" w:rsidRPr="00E20806" w:rsidRDefault="00F44FF6" w:rsidP="00F44FF6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F44FF6" w:rsidRPr="00E20806" w:rsidRDefault="00F44FF6" w:rsidP="00F44FF6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F44FF6" w:rsidRPr="00E20806" w:rsidRDefault="00F44FF6" w:rsidP="00F44FF6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9. </w:t>
      </w:r>
      <w:r>
        <w:rPr>
          <w:rFonts w:cs="Courier New"/>
          <w:b/>
          <w:color w:val="000000"/>
          <w:szCs w:val="20"/>
          <w:lang w:bidi="ml-IN"/>
        </w:rPr>
        <w:t>ЗАКЛЮЧИТЕЛЬНЫЕ ПОЛОЖЕНИЯ</w:t>
      </w:r>
    </w:p>
    <w:p w:rsidR="00F44FF6" w:rsidRPr="00E20806" w:rsidRDefault="00F44FF6" w:rsidP="00F44FF6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F44FF6" w:rsidRPr="00E20806" w:rsidRDefault="00F44FF6" w:rsidP="00F44FF6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F44FF6" w:rsidRPr="00E20806" w:rsidRDefault="00F44FF6" w:rsidP="00F44FF6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>9.2.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>
        <w:rPr>
          <w:rFonts w:cs="Courier New"/>
          <w:color w:val="000000"/>
          <w:szCs w:val="20"/>
          <w:lang w:bidi="ml-IN"/>
        </w:rPr>
        <w:t>К</w:t>
      </w:r>
      <w:r w:rsidRPr="00E20806">
        <w:rPr>
          <w:rFonts w:cs="Courier New"/>
          <w:color w:val="000000"/>
          <w:szCs w:val="20"/>
          <w:lang w:bidi="ml-IN"/>
        </w:rPr>
        <w:t>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F44FF6" w:rsidRPr="00E20806" w:rsidRDefault="00F44FF6" w:rsidP="00F44FF6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F44FF6" w:rsidRPr="00E20806" w:rsidRDefault="00F44FF6" w:rsidP="00F44FF6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F44FF6" w:rsidRPr="00E20806" w:rsidRDefault="00F44FF6" w:rsidP="00F44FF6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F44FF6" w:rsidRPr="00E20806" w:rsidRDefault="00F44FF6" w:rsidP="00F44FF6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-  </w:t>
      </w:r>
      <w:r>
        <w:rPr>
          <w:rFonts w:cs="Courier New"/>
          <w:szCs w:val="20"/>
          <w:lang w:bidi="ml-IN"/>
        </w:rPr>
        <w:t>выписка из ЕГРН</w:t>
      </w:r>
      <w:r w:rsidRPr="00E20806">
        <w:rPr>
          <w:rFonts w:cs="Courier New"/>
          <w:szCs w:val="20"/>
          <w:lang w:bidi="ml-IN"/>
        </w:rPr>
        <w:t>;</w:t>
      </w:r>
    </w:p>
    <w:p w:rsidR="00F44FF6" w:rsidRDefault="00F44FF6" w:rsidP="006963D0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963D0" w:rsidRPr="006963D0" w:rsidRDefault="006963D0" w:rsidP="006963D0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F44FF6" w:rsidRPr="00E20806" w:rsidRDefault="00F44FF6" w:rsidP="00F44FF6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F44FF6" w:rsidRPr="00D57585" w:rsidRDefault="00F44FF6" w:rsidP="00F44FF6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>
        <w:rPr>
          <w:rFonts w:cs="Courier New"/>
          <w:b/>
          <w:color w:val="000000"/>
          <w:spacing w:val="-2"/>
          <w:szCs w:val="20"/>
          <w:lang w:bidi="ml-IN"/>
        </w:rPr>
        <w:lastRenderedPageBreak/>
        <w:t>10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>.</w:t>
      </w:r>
      <w:r>
        <w:rPr>
          <w:rFonts w:cs="Courier New"/>
          <w:b/>
          <w:color w:val="000000"/>
          <w:spacing w:val="-2"/>
          <w:szCs w:val="20"/>
          <w:lang w:bidi="ml-IN"/>
        </w:rPr>
        <w:t xml:space="preserve"> АДРЕСА И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 xml:space="preserve"> РЕКВИЗИТЫ СТОРОН</w:t>
      </w:r>
    </w:p>
    <w:p w:rsidR="00F44FF6" w:rsidRDefault="00F44FF6" w:rsidP="00F44FF6">
      <w:pPr>
        <w:shd w:val="clear" w:color="auto" w:fill="FFFFFF"/>
        <w:rPr>
          <w:rFonts w:cs="Courier New"/>
          <w:b/>
          <w:szCs w:val="20"/>
          <w:lang w:bidi="ml-IN"/>
        </w:rPr>
      </w:pPr>
    </w:p>
    <w:p w:rsidR="00F44FF6" w:rsidRPr="00D57585" w:rsidRDefault="00F44FF6" w:rsidP="00F44FF6">
      <w:pPr>
        <w:shd w:val="clear" w:color="auto" w:fill="FFFFFF"/>
        <w:rPr>
          <w:rFonts w:cs="Courier New"/>
          <w:b/>
          <w:szCs w:val="20"/>
          <w:lang w:bidi="ml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44FF6" w:rsidRPr="00540750" w:rsidTr="00883B23">
        <w:tc>
          <w:tcPr>
            <w:tcW w:w="4926" w:type="dxa"/>
            <w:shd w:val="clear" w:color="auto" w:fill="auto"/>
          </w:tcPr>
          <w:p w:rsidR="00F44FF6" w:rsidRPr="00540750" w:rsidRDefault="00F44FF6" w:rsidP="00883B23">
            <w:pPr>
              <w:rPr>
                <w:b/>
                <w:sz w:val="22"/>
                <w:szCs w:val="22"/>
              </w:rPr>
            </w:pPr>
            <w:r w:rsidRPr="00540750">
              <w:rPr>
                <w:b/>
                <w:sz w:val="22"/>
                <w:szCs w:val="22"/>
              </w:rPr>
              <w:t>Арендодатель:</w:t>
            </w:r>
          </w:p>
          <w:p w:rsidR="00F44FF6" w:rsidRPr="00540750" w:rsidRDefault="00F44FF6" w:rsidP="00883B23">
            <w:pPr>
              <w:rPr>
                <w:b/>
                <w:sz w:val="22"/>
                <w:szCs w:val="22"/>
              </w:rPr>
            </w:pPr>
          </w:p>
          <w:p w:rsidR="00F44FF6" w:rsidRPr="00BE64B8" w:rsidRDefault="00F44FF6" w:rsidP="00883B23">
            <w:pPr>
              <w:rPr>
                <w:b/>
                <w:sz w:val="22"/>
                <w:szCs w:val="22"/>
              </w:rPr>
            </w:pPr>
            <w:r w:rsidRPr="00B97003">
              <w:rPr>
                <w:b/>
                <w:sz w:val="22"/>
                <w:szCs w:val="22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b/>
                <w:sz w:val="22"/>
                <w:szCs w:val="22"/>
              </w:rPr>
              <w:t>Полысаевского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F44FF6" w:rsidRPr="006072A7" w:rsidRDefault="00F44FF6" w:rsidP="00883B23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Кемеровская область, </w:t>
            </w:r>
            <w:proofErr w:type="spellStart"/>
            <w:r w:rsidRPr="006072A7">
              <w:rPr>
                <w:color w:val="000000"/>
                <w:spacing w:val="-2"/>
                <w:sz w:val="22"/>
                <w:szCs w:val="22"/>
              </w:rPr>
              <w:t>Полысаевский</w:t>
            </w:r>
            <w:proofErr w:type="spellEnd"/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 городской округ, г. Полысаево,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072A7">
              <w:rPr>
                <w:color w:val="000000"/>
                <w:spacing w:val="-2"/>
                <w:sz w:val="22"/>
                <w:szCs w:val="22"/>
              </w:rPr>
              <w:t>ул. Кремлевская, 3</w:t>
            </w:r>
          </w:p>
          <w:p w:rsidR="00F44FF6" w:rsidRPr="006072A7" w:rsidRDefault="00F44FF6" w:rsidP="00883B23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ИНН 4212016200 / КПП 421201001</w:t>
            </w:r>
          </w:p>
          <w:p w:rsidR="00F44FF6" w:rsidRDefault="00F44FF6" w:rsidP="00883B23">
            <w:pPr>
              <w:rPr>
                <w:sz w:val="22"/>
                <w:szCs w:val="22"/>
              </w:rPr>
            </w:pPr>
            <w:r w:rsidRPr="002D13F1">
              <w:rPr>
                <w:sz w:val="22"/>
                <w:szCs w:val="22"/>
              </w:rPr>
              <w:t>Номер казначейского счета</w:t>
            </w:r>
            <w:r>
              <w:rPr>
                <w:sz w:val="22"/>
                <w:szCs w:val="22"/>
              </w:rPr>
              <w:t>:</w:t>
            </w:r>
            <w:r w:rsidRPr="002D13F1">
              <w:rPr>
                <w:sz w:val="22"/>
                <w:szCs w:val="22"/>
              </w:rPr>
              <w:t xml:space="preserve"> 03100643000000013900</w:t>
            </w:r>
          </w:p>
          <w:p w:rsidR="00F44FF6" w:rsidRPr="008B0D6A" w:rsidRDefault="00F44FF6" w:rsidP="00883B23">
            <w:pPr>
              <w:rPr>
                <w:color w:val="000000"/>
                <w:spacing w:val="-2"/>
                <w:sz w:val="22"/>
                <w:szCs w:val="22"/>
              </w:rPr>
            </w:pPr>
            <w:r w:rsidRPr="008B0D6A">
              <w:rPr>
                <w:sz w:val="22"/>
                <w:szCs w:val="22"/>
              </w:rPr>
              <w:t>Номер единого казначейского счета</w:t>
            </w:r>
            <w:r>
              <w:rPr>
                <w:sz w:val="22"/>
                <w:szCs w:val="22"/>
              </w:rPr>
              <w:t>:</w:t>
            </w:r>
            <w:r w:rsidRPr="008B0D6A">
              <w:rPr>
                <w:sz w:val="22"/>
                <w:szCs w:val="22"/>
              </w:rPr>
              <w:t xml:space="preserve"> 40102810745370000032</w:t>
            </w:r>
            <w:r w:rsidRPr="008B0D6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F44FF6" w:rsidRDefault="00F44FF6" w:rsidP="00883B23">
            <w:pPr>
              <w:rPr>
                <w:sz w:val="22"/>
                <w:szCs w:val="22"/>
              </w:rPr>
            </w:pPr>
            <w:r w:rsidRPr="002D13F1">
              <w:rPr>
                <w:sz w:val="22"/>
                <w:szCs w:val="22"/>
              </w:rPr>
              <w:t xml:space="preserve">Отделение Кемерово банка России // УФК по Кемеровской области – Кузбассу г. Кемерово БИК 013207212 ОКТМО 32732000 </w:t>
            </w:r>
          </w:p>
          <w:p w:rsidR="00F44FF6" w:rsidRPr="002D13F1" w:rsidRDefault="00F44FF6" w:rsidP="00883B23">
            <w:pPr>
              <w:rPr>
                <w:sz w:val="22"/>
                <w:szCs w:val="22"/>
              </w:rPr>
            </w:pPr>
            <w:r w:rsidRPr="002D13F1">
              <w:rPr>
                <w:sz w:val="22"/>
                <w:szCs w:val="22"/>
              </w:rPr>
              <w:t xml:space="preserve">КБК 90511105012040100120. </w:t>
            </w:r>
          </w:p>
          <w:p w:rsidR="00F44FF6" w:rsidRDefault="00F44FF6" w:rsidP="0088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</w:t>
            </w: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_Н.М. Демидова</w:t>
            </w: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F44FF6" w:rsidRPr="00540750" w:rsidRDefault="00F44FF6" w:rsidP="00883B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</w:t>
            </w:r>
            <w:r w:rsidRPr="00540750">
              <w:rPr>
                <w:b/>
                <w:sz w:val="22"/>
                <w:szCs w:val="22"/>
              </w:rPr>
              <w:t>:</w:t>
            </w: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Default="00F44FF6" w:rsidP="00883B23">
            <w:pPr>
              <w:rPr>
                <w:sz w:val="22"/>
                <w:szCs w:val="22"/>
              </w:rPr>
            </w:pP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</w:p>
          <w:p w:rsidR="00F44FF6" w:rsidRPr="00540750" w:rsidRDefault="00F44FF6" w:rsidP="00883B23">
            <w:pPr>
              <w:rPr>
                <w:sz w:val="22"/>
                <w:szCs w:val="22"/>
              </w:rPr>
            </w:pP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</w:t>
            </w:r>
            <w:r w:rsidRPr="005407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/________________/</w:t>
            </w:r>
          </w:p>
        </w:tc>
      </w:tr>
    </w:tbl>
    <w:p w:rsidR="005E317F" w:rsidRPr="00E20806" w:rsidRDefault="005E317F" w:rsidP="000F0D13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</w:p>
    <w:p w:rsidR="000F0D13" w:rsidRDefault="000F0D13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Pr="00E20806" w:rsidRDefault="00D3652E" w:rsidP="000F0D13"/>
    <w:p w:rsidR="00B43F52" w:rsidRPr="00A22A7E" w:rsidRDefault="00B43F52" w:rsidP="00B43F52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A22A7E">
        <w:rPr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B43F52" w:rsidRPr="00D57585" w:rsidRDefault="00B43F52" w:rsidP="00B43F5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__</w:t>
      </w:r>
      <w:r w:rsidR="00941DD0">
        <w:rPr>
          <w:rFonts w:cs="Courier New"/>
          <w:b/>
          <w:szCs w:val="20"/>
          <w:lang w:bidi="ml-IN"/>
        </w:rPr>
        <w:t>________  2021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B43F52" w:rsidRPr="00D57585" w:rsidRDefault="00B43F52" w:rsidP="00B43F5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B43F52" w:rsidRPr="00D57585" w:rsidRDefault="00B43F52" w:rsidP="00B43F5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r>
        <w:rPr>
          <w:rFonts w:cs="Courier New"/>
          <w:b/>
          <w:lang w:bidi="ml-IN"/>
        </w:rPr>
        <w:t>Демидовой Натальи Михайловны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B43F52" w:rsidRPr="00D57585" w:rsidRDefault="00B43F52" w:rsidP="00B43F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>
        <w:rPr>
          <w:rFonts w:cs="Courier New"/>
          <w:lang w:bidi="ml-IN"/>
        </w:rPr>
        <w:t>1</w:t>
      </w:r>
      <w:r w:rsidRPr="00D57585">
        <w:rPr>
          <w:rFonts w:cs="Courier New"/>
          <w:lang w:bidi="ml-IN"/>
        </w:rPr>
        <w:t xml:space="preserve">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B43F52" w:rsidRPr="00D57585" w:rsidRDefault="00B43F52" w:rsidP="00B43F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B43F52" w:rsidRPr="00D57585" w:rsidRDefault="00B43F52" w:rsidP="00B43F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B43F52" w:rsidRPr="00D57585" w:rsidRDefault="00B43F52" w:rsidP="00B43F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B43F52" w:rsidRPr="00D57585" w:rsidRDefault="00B43F52" w:rsidP="00B43F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B43F52" w:rsidRDefault="00B43F52" w:rsidP="00B43F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B43F52" w:rsidRPr="00D57585" w:rsidRDefault="00B43F52" w:rsidP="00B43F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B43F52" w:rsidRPr="00D57585" w:rsidRDefault="00B43F52" w:rsidP="00B43F5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   2.</w:t>
      </w:r>
      <w:r w:rsidRPr="00D57585">
        <w:rPr>
          <w:rFonts w:cs="Courier New"/>
          <w:lang w:bidi="ml-IN"/>
        </w:rPr>
        <w:t xml:space="preserve">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B43F52" w:rsidRPr="00D57585" w:rsidRDefault="00B43F52" w:rsidP="00B43F5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B43F52" w:rsidRPr="00D57585" w:rsidRDefault="00B43F52" w:rsidP="00B43F5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B43F52" w:rsidRPr="00D57585" w:rsidRDefault="00B43F52" w:rsidP="00B43F5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B43F52" w:rsidRPr="00D57585" w:rsidTr="00883B2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B43F52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D57585" w:rsidRDefault="00B43F52" w:rsidP="00883B23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Председатель</w:t>
            </w:r>
            <w:r>
              <w:rPr>
                <w:rFonts w:cs="Courier New"/>
                <w:szCs w:val="20"/>
                <w:lang w:bidi="ml-IN"/>
              </w:rPr>
              <w:t xml:space="preserve"> комитета</w:t>
            </w:r>
            <w:r w:rsidRPr="00D57585">
              <w:rPr>
                <w:rFonts w:cs="Courier New"/>
                <w:szCs w:val="20"/>
                <w:lang w:bidi="ml-IN"/>
              </w:rPr>
              <w:t xml:space="preserve">   </w:t>
            </w:r>
          </w:p>
          <w:p w:rsidR="00B43F52" w:rsidRPr="00D57585" w:rsidRDefault="00B43F52" w:rsidP="00883B23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540750" w:rsidRDefault="00B43F52" w:rsidP="00883B23">
            <w:pPr>
              <w:rPr>
                <w:sz w:val="22"/>
                <w:szCs w:val="22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sz w:val="22"/>
                <w:szCs w:val="22"/>
              </w:rPr>
              <w:t>Н.М. Демидова</w:t>
            </w:r>
          </w:p>
          <w:p w:rsidR="00B43F52" w:rsidRPr="00D57585" w:rsidRDefault="00B43F52" w:rsidP="00883B23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B43F52" w:rsidRPr="00D57585" w:rsidRDefault="00B43F52" w:rsidP="00883B23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B43F52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B43F52" w:rsidRPr="00D57585" w:rsidRDefault="00B43F52" w:rsidP="00883B23">
            <w:pPr>
              <w:spacing w:line="360" w:lineRule="auto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B43F52" w:rsidRPr="00D57585" w:rsidRDefault="00B43F52" w:rsidP="00883B23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B43F52" w:rsidRPr="00D57585" w:rsidRDefault="00B43F52" w:rsidP="00883B23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DC6A92" w:rsidRDefault="00DC6A92" w:rsidP="00402B89">
      <w:pPr>
        <w:tabs>
          <w:tab w:val="left" w:pos="0"/>
        </w:tabs>
        <w:spacing w:line="360" w:lineRule="auto"/>
      </w:pPr>
    </w:p>
    <w:p w:rsidR="00402B89" w:rsidRDefault="00402B89" w:rsidP="00402B89">
      <w:pPr>
        <w:tabs>
          <w:tab w:val="left" w:pos="0"/>
        </w:tabs>
        <w:spacing w:line="360" w:lineRule="auto"/>
      </w:pPr>
    </w:p>
    <w:p w:rsidR="003D2C0C" w:rsidRDefault="003D2C0C" w:rsidP="0050407A">
      <w:pPr>
        <w:tabs>
          <w:tab w:val="left" w:pos="0"/>
        </w:tabs>
        <w:spacing w:line="360" w:lineRule="auto"/>
        <w:ind w:firstLine="709"/>
        <w:jc w:val="right"/>
      </w:pPr>
    </w:p>
    <w:p w:rsidR="00702CDB" w:rsidRDefault="00702CDB" w:rsidP="0050407A">
      <w:pPr>
        <w:tabs>
          <w:tab w:val="left" w:pos="0"/>
        </w:tabs>
        <w:spacing w:line="360" w:lineRule="auto"/>
        <w:ind w:firstLine="709"/>
        <w:jc w:val="right"/>
      </w:pPr>
    </w:p>
    <w:p w:rsidR="00702CDB" w:rsidRDefault="00702CDB" w:rsidP="0050407A">
      <w:pPr>
        <w:tabs>
          <w:tab w:val="left" w:pos="0"/>
        </w:tabs>
        <w:spacing w:line="360" w:lineRule="auto"/>
        <w:ind w:firstLine="709"/>
        <w:jc w:val="right"/>
      </w:pPr>
    </w:p>
    <w:p w:rsidR="00702CDB" w:rsidRDefault="00702CDB" w:rsidP="0050407A">
      <w:pPr>
        <w:tabs>
          <w:tab w:val="left" w:pos="0"/>
        </w:tabs>
        <w:spacing w:line="360" w:lineRule="auto"/>
        <w:ind w:firstLine="709"/>
        <w:jc w:val="right"/>
      </w:pPr>
    </w:p>
    <w:p w:rsidR="003D2C0C" w:rsidRDefault="003D2C0C" w:rsidP="003D2C0C">
      <w:pPr>
        <w:tabs>
          <w:tab w:val="left" w:pos="7020"/>
        </w:tabs>
        <w:ind w:left="7088"/>
      </w:pPr>
      <w:r>
        <w:lastRenderedPageBreak/>
        <w:t>Приложение № 4</w:t>
      </w:r>
    </w:p>
    <w:p w:rsidR="00402B89" w:rsidRPr="00430F3C" w:rsidRDefault="00402B89" w:rsidP="00402B89">
      <w:pPr>
        <w:rPr>
          <w:b/>
          <w:sz w:val="28"/>
          <w:szCs w:val="28"/>
        </w:rPr>
      </w:pPr>
      <w:r w:rsidRPr="00430F3C">
        <w:rPr>
          <w:b/>
          <w:sz w:val="28"/>
          <w:szCs w:val="28"/>
          <w:u w:val="single"/>
        </w:rPr>
        <w:t>Статья 3</w:t>
      </w:r>
      <w:r>
        <w:rPr>
          <w:b/>
          <w:sz w:val="28"/>
          <w:szCs w:val="28"/>
          <w:u w:val="single"/>
        </w:rPr>
        <w:t>8</w:t>
      </w:r>
      <w:r w:rsidRPr="00430F3C">
        <w:rPr>
          <w:b/>
          <w:sz w:val="28"/>
          <w:szCs w:val="28"/>
          <w:u w:val="single"/>
        </w:rPr>
        <w:t>.</w:t>
      </w:r>
      <w:r w:rsidRPr="00430F3C">
        <w:rPr>
          <w:b/>
          <w:sz w:val="28"/>
          <w:szCs w:val="28"/>
        </w:rPr>
        <w:t xml:space="preserve"> Градостроительны</w:t>
      </w:r>
      <w:r>
        <w:rPr>
          <w:b/>
          <w:sz w:val="28"/>
          <w:szCs w:val="28"/>
        </w:rPr>
        <w:t>е</w:t>
      </w:r>
      <w:r w:rsidRPr="00430F3C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ы</w:t>
      </w:r>
      <w:r w:rsidRPr="00430F3C">
        <w:rPr>
          <w:b/>
          <w:sz w:val="28"/>
          <w:szCs w:val="28"/>
        </w:rPr>
        <w:t xml:space="preserve"> коммунальн</w:t>
      </w:r>
      <w:r>
        <w:rPr>
          <w:b/>
          <w:sz w:val="28"/>
          <w:szCs w:val="28"/>
        </w:rPr>
        <w:t>ых зон</w:t>
      </w:r>
      <w:r w:rsidRPr="00430F3C">
        <w:rPr>
          <w:b/>
          <w:sz w:val="28"/>
          <w:szCs w:val="28"/>
        </w:rPr>
        <w:t xml:space="preserve"> (</w:t>
      </w:r>
      <w:r w:rsidRPr="00047309">
        <w:rPr>
          <w:b/>
          <w:sz w:val="28"/>
          <w:szCs w:val="28"/>
        </w:rPr>
        <w:t>П-1-1,</w:t>
      </w:r>
      <w:r>
        <w:rPr>
          <w:b/>
          <w:sz w:val="28"/>
          <w:szCs w:val="28"/>
        </w:rPr>
        <w:t xml:space="preserve">    </w:t>
      </w:r>
      <w:r w:rsidRPr="00047309">
        <w:rPr>
          <w:b/>
          <w:sz w:val="28"/>
          <w:szCs w:val="28"/>
        </w:rPr>
        <w:t xml:space="preserve"> П-1-2, П-1-3, П-1-4, П-1-5</w:t>
      </w:r>
      <w:r w:rsidRPr="00430F3C">
        <w:rPr>
          <w:b/>
          <w:sz w:val="28"/>
          <w:szCs w:val="28"/>
        </w:rPr>
        <w:t>).</w:t>
      </w:r>
    </w:p>
    <w:p w:rsidR="00402B89" w:rsidRPr="00C13E4C" w:rsidRDefault="00402B89" w:rsidP="00402B89">
      <w:pPr>
        <w:ind w:firstLine="567"/>
        <w:jc w:val="both"/>
        <w:rPr>
          <w:sz w:val="28"/>
          <w:szCs w:val="28"/>
        </w:rPr>
      </w:pPr>
    </w:p>
    <w:p w:rsidR="00402B89" w:rsidRPr="00907645" w:rsidRDefault="00402B89" w:rsidP="00402B89">
      <w:pPr>
        <w:ind w:firstLine="567"/>
        <w:jc w:val="both"/>
        <w:rPr>
          <w:sz w:val="28"/>
          <w:szCs w:val="28"/>
        </w:rPr>
      </w:pPr>
      <w:r w:rsidRPr="00907645">
        <w:rPr>
          <w:sz w:val="28"/>
          <w:szCs w:val="28"/>
        </w:rPr>
        <w:t xml:space="preserve">1. </w:t>
      </w:r>
      <w:r>
        <w:rPr>
          <w:sz w:val="28"/>
          <w:szCs w:val="28"/>
        </w:rPr>
        <w:t>Зоны предназначены для</w:t>
      </w:r>
      <w:r w:rsidRPr="00907645">
        <w:rPr>
          <w:sz w:val="28"/>
          <w:szCs w:val="28"/>
        </w:rPr>
        <w:t xml:space="preserve"> размещения коммунальных и складских объектов, объектов жилищно-коммунального хозяйства, объектов транспорта, объектов оптовой торговли</w:t>
      </w:r>
      <w:r>
        <w:rPr>
          <w:sz w:val="28"/>
          <w:szCs w:val="28"/>
        </w:rPr>
        <w:t xml:space="preserve">, объектов </w:t>
      </w:r>
      <w:r>
        <w:rPr>
          <w:sz w:val="28"/>
          <w:szCs w:val="28"/>
          <w:lang w:val="en-US"/>
        </w:rPr>
        <w:t>V</w:t>
      </w:r>
      <w:r w:rsidRPr="005112D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опасности</w:t>
      </w:r>
      <w:r w:rsidRPr="00907645">
        <w:rPr>
          <w:sz w:val="28"/>
          <w:szCs w:val="28"/>
        </w:rPr>
        <w:t xml:space="preserve">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907645">
          <w:rPr>
            <w:sz w:val="28"/>
            <w:szCs w:val="28"/>
          </w:rPr>
          <w:t>50 м</w:t>
        </w:r>
      </w:smartTag>
      <w:r w:rsidRPr="00907645">
        <w:rPr>
          <w:sz w:val="28"/>
          <w:szCs w:val="28"/>
        </w:rPr>
        <w:t>.).</w:t>
      </w:r>
    </w:p>
    <w:p w:rsidR="00402B89" w:rsidRPr="00907645" w:rsidRDefault="00402B89" w:rsidP="00402B89">
      <w:pPr>
        <w:ind w:firstLine="567"/>
        <w:jc w:val="both"/>
        <w:rPr>
          <w:sz w:val="28"/>
          <w:szCs w:val="28"/>
        </w:rPr>
      </w:pPr>
      <w:r w:rsidRPr="00907645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402B89" w:rsidRPr="00982320" w:rsidRDefault="00402B89" w:rsidP="00402B89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  <w:sectPr w:rsidR="00402B89" w:rsidRPr="00982320" w:rsidSect="00402B89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402B89" w:rsidRPr="00982320" w:rsidRDefault="00402B89" w:rsidP="00402B89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  <w:sectPr w:rsidR="00402B89" w:rsidRPr="00982320" w:rsidSect="003E7454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96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6277"/>
        <w:gridCol w:w="1001"/>
      </w:tblGrid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  <w:r w:rsidRPr="00E73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402B89" w:rsidRPr="00E73C99" w:rsidRDefault="00402B89" w:rsidP="00883B2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402B89" w:rsidRPr="00E73C99" w:rsidTr="00883B23">
        <w:tc>
          <w:tcPr>
            <w:tcW w:w="9648" w:type="dxa"/>
            <w:gridSpan w:val="3"/>
            <w:shd w:val="clear" w:color="auto" w:fill="auto"/>
          </w:tcPr>
          <w:p w:rsidR="00402B89" w:rsidRPr="00E73C99" w:rsidRDefault="00402B89" w:rsidP="00883B2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2.7.1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E73C99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E73C99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3.1</w:t>
            </w:r>
          </w:p>
        </w:tc>
      </w:tr>
      <w:tr w:rsidR="00402B89" w:rsidRPr="00E73C99" w:rsidTr="00883B23">
        <w:trPr>
          <w:trHeight w:val="250"/>
        </w:trPr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autoSpaceDE w:val="0"/>
              <w:autoSpaceDN w:val="0"/>
              <w:adjustRightInd w:val="0"/>
            </w:pPr>
            <w:r w:rsidRPr="00E73C99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autoSpaceDE w:val="0"/>
              <w:autoSpaceDN w:val="0"/>
              <w:adjustRightInd w:val="0"/>
              <w:ind w:firstLine="269"/>
              <w:jc w:val="both"/>
            </w:pPr>
            <w:proofErr w:type="gramStart"/>
            <w:r w:rsidRPr="00E73C99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  <w:lang w:eastAsia="ru-RU"/>
              </w:rPr>
              <w:t>3.9.1</w:t>
            </w:r>
          </w:p>
        </w:tc>
      </w:tr>
      <w:tr w:rsidR="00402B89" w:rsidRPr="00E73C99" w:rsidTr="00883B23">
        <w:trPr>
          <w:trHeight w:val="250"/>
        </w:trPr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E73C99">
                <w:rPr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4.9</w:t>
            </w:r>
          </w:p>
        </w:tc>
      </w:tr>
      <w:tr w:rsidR="00402B89" w:rsidRPr="00E73C99" w:rsidTr="00883B23">
        <w:trPr>
          <w:trHeight w:val="250"/>
        </w:trPr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Связь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E73C99">
                <w:rPr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6.8</w:t>
            </w:r>
          </w:p>
        </w:tc>
      </w:tr>
      <w:tr w:rsidR="00402B89" w:rsidRPr="00E73C99" w:rsidTr="00883B23">
        <w:trPr>
          <w:trHeight w:val="250"/>
        </w:trPr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Склады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E73C99">
              <w:rPr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 w:rsidRPr="00E73C99">
              <w:rPr>
                <w:sz w:val="24"/>
                <w:szCs w:val="24"/>
              </w:rPr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lastRenderedPageBreak/>
              <w:t>6.9</w:t>
            </w:r>
          </w:p>
        </w:tc>
      </w:tr>
      <w:tr w:rsidR="00402B89" w:rsidRPr="00E73C99" w:rsidTr="00883B23">
        <w:tc>
          <w:tcPr>
            <w:tcW w:w="9648" w:type="dxa"/>
            <w:gridSpan w:val="3"/>
            <w:shd w:val="clear" w:color="auto" w:fill="auto"/>
          </w:tcPr>
          <w:p w:rsidR="00402B89" w:rsidRPr="00E73C99" w:rsidRDefault="00402B89" w:rsidP="00883B23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73C99">
              <w:rPr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autoSpaceDE w:val="0"/>
              <w:autoSpaceDN w:val="0"/>
              <w:adjustRightInd w:val="0"/>
            </w:pPr>
            <w:r w:rsidRPr="00E73C99">
              <w:t>Приюты для животных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402B89" w:rsidRPr="00E73C99" w:rsidRDefault="00402B89" w:rsidP="00883B23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402B89" w:rsidRPr="00E73C99" w:rsidRDefault="00402B89" w:rsidP="00883B23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3.10.2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4.9.1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Спорт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E73C99">
              <w:rPr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5.1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autoSpaceDE w:val="0"/>
              <w:autoSpaceDN w:val="0"/>
              <w:adjustRightInd w:val="0"/>
              <w:jc w:val="both"/>
            </w:pPr>
            <w:r w:rsidRPr="00E73C99">
              <w:t>Трубопроводный транспорт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autoSpaceDE w:val="0"/>
              <w:autoSpaceDN w:val="0"/>
              <w:adjustRightInd w:val="0"/>
              <w:ind w:firstLine="269"/>
              <w:jc w:val="both"/>
            </w:pPr>
            <w:r w:rsidRPr="00E73C99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7.5</w:t>
            </w:r>
          </w:p>
        </w:tc>
      </w:tr>
      <w:tr w:rsidR="00402B89" w:rsidRPr="00E73C99" w:rsidTr="00883B23">
        <w:tc>
          <w:tcPr>
            <w:tcW w:w="2370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77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402B89" w:rsidRPr="00E73C99" w:rsidRDefault="00402B89" w:rsidP="00883B2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1" w:type="dxa"/>
            <w:shd w:val="clear" w:color="auto" w:fill="auto"/>
          </w:tcPr>
          <w:p w:rsidR="00402B89" w:rsidRPr="00E73C99" w:rsidRDefault="00402B89" w:rsidP="0088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8.3</w:t>
            </w:r>
          </w:p>
        </w:tc>
      </w:tr>
      <w:tr w:rsidR="00402B89" w:rsidRPr="00E73C99" w:rsidTr="00883B23">
        <w:tc>
          <w:tcPr>
            <w:tcW w:w="9648" w:type="dxa"/>
            <w:gridSpan w:val="3"/>
            <w:shd w:val="clear" w:color="auto" w:fill="auto"/>
          </w:tcPr>
          <w:p w:rsidR="00402B89" w:rsidRPr="00E73C99" w:rsidRDefault="00402B89" w:rsidP="00883B23">
            <w:pPr>
              <w:pStyle w:val="ConsPlusDocList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9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02B89" w:rsidRPr="00E73C99" w:rsidTr="00883B23">
        <w:tc>
          <w:tcPr>
            <w:tcW w:w="9648" w:type="dxa"/>
            <w:gridSpan w:val="3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2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lastRenderedPageBreak/>
              <w:t>Размещение подземных гаражей и наземных автостоянок</w:t>
            </w:r>
          </w:p>
        </w:tc>
      </w:tr>
      <w:tr w:rsidR="00402B89" w:rsidRPr="00E73C99" w:rsidTr="00883B23">
        <w:tc>
          <w:tcPr>
            <w:tcW w:w="9648" w:type="dxa"/>
            <w:gridSpan w:val="3"/>
            <w:shd w:val="clear" w:color="auto" w:fill="auto"/>
          </w:tcPr>
          <w:p w:rsidR="00402B89" w:rsidRPr="00E73C99" w:rsidRDefault="00402B89" w:rsidP="00883B23">
            <w:pPr>
              <w:pStyle w:val="ConsPlusNormal"/>
              <w:ind w:firstLine="229"/>
              <w:jc w:val="both"/>
              <w:rPr>
                <w:sz w:val="24"/>
                <w:szCs w:val="24"/>
              </w:rPr>
            </w:pPr>
            <w:r w:rsidRPr="00E73C99">
              <w:rPr>
                <w:sz w:val="24"/>
                <w:szCs w:val="24"/>
              </w:rPr>
              <w:t>Благоустройство территории</w:t>
            </w:r>
          </w:p>
        </w:tc>
      </w:tr>
    </w:tbl>
    <w:p w:rsidR="00402B89" w:rsidRPr="00E64A8A" w:rsidRDefault="00402B89" w:rsidP="00402B89">
      <w:pPr>
        <w:ind w:firstLine="567"/>
        <w:jc w:val="both"/>
        <w:rPr>
          <w:sz w:val="28"/>
          <w:szCs w:val="28"/>
        </w:rPr>
      </w:pPr>
    </w:p>
    <w:p w:rsidR="00402B89" w:rsidRPr="00E64A8A" w:rsidRDefault="00402B89" w:rsidP="00402B89">
      <w:pPr>
        <w:ind w:firstLine="567"/>
        <w:jc w:val="both"/>
        <w:rPr>
          <w:sz w:val="28"/>
          <w:szCs w:val="28"/>
        </w:rPr>
      </w:pPr>
      <w:r w:rsidRPr="00E64A8A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033"/>
        <w:gridCol w:w="1134"/>
        <w:gridCol w:w="1559"/>
        <w:gridCol w:w="1145"/>
        <w:gridCol w:w="1652"/>
      </w:tblGrid>
      <w:tr w:rsidR="00402B89" w:rsidRPr="00E64A8A" w:rsidTr="00883B23">
        <w:trPr>
          <w:trHeight w:val="1866"/>
        </w:trPr>
        <w:tc>
          <w:tcPr>
            <w:tcW w:w="3220" w:type="dxa"/>
            <w:vMerge w:val="restart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Обозначение вида разрешенного использования земельного участка</w:t>
            </w:r>
          </w:p>
        </w:tc>
        <w:tc>
          <w:tcPr>
            <w:tcW w:w="2167" w:type="dxa"/>
            <w:gridSpan w:val="2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Размер земельных участков (площадь), кв. м</w:t>
            </w:r>
          </w:p>
        </w:tc>
        <w:tc>
          <w:tcPr>
            <w:tcW w:w="1559" w:type="dxa"/>
            <w:vMerge w:val="restart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E64A8A">
              <w:t>м</w:t>
            </w:r>
            <w:proofErr w:type="gramEnd"/>
          </w:p>
        </w:tc>
        <w:tc>
          <w:tcPr>
            <w:tcW w:w="1145" w:type="dxa"/>
            <w:vMerge w:val="restart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Предельное количество этажей, шт.</w:t>
            </w:r>
          </w:p>
        </w:tc>
        <w:tc>
          <w:tcPr>
            <w:tcW w:w="1652" w:type="dxa"/>
            <w:vMerge w:val="restart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402B89" w:rsidRPr="00E64A8A" w:rsidTr="00883B23">
        <w:trPr>
          <w:trHeight w:val="2739"/>
        </w:trPr>
        <w:tc>
          <w:tcPr>
            <w:tcW w:w="3220" w:type="dxa"/>
            <w:vMerge/>
          </w:tcPr>
          <w:p w:rsidR="00402B89" w:rsidRPr="00E64A8A" w:rsidRDefault="00402B89" w:rsidP="00883B23">
            <w:pPr>
              <w:pStyle w:val="a7"/>
              <w:ind w:left="0"/>
            </w:pPr>
          </w:p>
        </w:tc>
        <w:tc>
          <w:tcPr>
            <w:tcW w:w="1033" w:type="dxa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минимальный</w:t>
            </w:r>
          </w:p>
        </w:tc>
        <w:tc>
          <w:tcPr>
            <w:tcW w:w="1134" w:type="dxa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максимальный</w:t>
            </w:r>
          </w:p>
        </w:tc>
        <w:tc>
          <w:tcPr>
            <w:tcW w:w="1559" w:type="dxa"/>
            <w:vMerge/>
          </w:tcPr>
          <w:p w:rsidR="00402B89" w:rsidRPr="00E64A8A" w:rsidRDefault="00402B89" w:rsidP="00883B23">
            <w:pPr>
              <w:pStyle w:val="a7"/>
              <w:ind w:left="0"/>
            </w:pPr>
          </w:p>
        </w:tc>
        <w:tc>
          <w:tcPr>
            <w:tcW w:w="1145" w:type="dxa"/>
            <w:vMerge/>
          </w:tcPr>
          <w:p w:rsidR="00402B89" w:rsidRPr="00E64A8A" w:rsidRDefault="00402B89" w:rsidP="00883B23">
            <w:pPr>
              <w:pStyle w:val="a7"/>
              <w:ind w:left="0"/>
            </w:pPr>
          </w:p>
        </w:tc>
        <w:tc>
          <w:tcPr>
            <w:tcW w:w="1652" w:type="dxa"/>
            <w:vMerge/>
          </w:tcPr>
          <w:p w:rsidR="00402B89" w:rsidRPr="00E64A8A" w:rsidRDefault="00402B89" w:rsidP="00883B23">
            <w:pPr>
              <w:pStyle w:val="a7"/>
              <w:ind w:left="0"/>
            </w:pPr>
          </w:p>
        </w:tc>
      </w:tr>
      <w:tr w:rsidR="00402B89" w:rsidRPr="00E64A8A" w:rsidTr="00883B23">
        <w:tc>
          <w:tcPr>
            <w:tcW w:w="3220" w:type="dxa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>Объекты гаражного назначения (2.7.1)</w:t>
            </w:r>
          </w:p>
        </w:tc>
        <w:tc>
          <w:tcPr>
            <w:tcW w:w="1033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Параметр не ограничивается</w:t>
            </w:r>
          </w:p>
        </w:tc>
        <w:tc>
          <w:tcPr>
            <w:tcW w:w="1559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145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652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100</w:t>
            </w:r>
          </w:p>
        </w:tc>
      </w:tr>
      <w:tr w:rsidR="00402B89" w:rsidRPr="00E64A8A" w:rsidTr="00883B23">
        <w:tc>
          <w:tcPr>
            <w:tcW w:w="3220" w:type="dxa"/>
          </w:tcPr>
          <w:p w:rsidR="00402B89" w:rsidRPr="00E64A8A" w:rsidRDefault="00402B89" w:rsidP="00883B23">
            <w:pPr>
              <w:pStyle w:val="a7"/>
              <w:ind w:left="0"/>
            </w:pPr>
            <w:r w:rsidRPr="00E64A8A">
              <w:t xml:space="preserve">Коммунальное обслуживание (3.1), Связь (6.8), </w:t>
            </w:r>
            <w:r>
              <w:t>Т</w:t>
            </w:r>
            <w:r w:rsidRPr="00E64A8A">
              <w:t>рубопроводный транспорт (7.5)</w:t>
            </w:r>
          </w:p>
        </w:tc>
        <w:tc>
          <w:tcPr>
            <w:tcW w:w="1033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10</w:t>
            </w:r>
          </w:p>
        </w:tc>
        <w:tc>
          <w:tcPr>
            <w:tcW w:w="1134" w:type="dxa"/>
            <w:vMerge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145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Параметр не ограничивается</w:t>
            </w:r>
          </w:p>
        </w:tc>
        <w:tc>
          <w:tcPr>
            <w:tcW w:w="1652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100</w:t>
            </w:r>
          </w:p>
        </w:tc>
      </w:tr>
      <w:tr w:rsidR="00402B89" w:rsidRPr="00E64A8A" w:rsidTr="00883B23">
        <w:tc>
          <w:tcPr>
            <w:tcW w:w="3220" w:type="dxa"/>
          </w:tcPr>
          <w:p w:rsidR="00402B89" w:rsidRPr="00E64A8A" w:rsidRDefault="00402B89" w:rsidP="00883B23">
            <w:pPr>
              <w:autoSpaceDE w:val="0"/>
              <w:autoSpaceDN w:val="0"/>
              <w:adjustRightInd w:val="0"/>
            </w:pPr>
            <w:r w:rsidRPr="00E64A8A">
              <w:t>Обеспечение деятельности в области гидрометеорологии и смежных с ней областях (3.9.1), Приюты для животных</w:t>
            </w:r>
            <w:r>
              <w:t xml:space="preserve"> </w:t>
            </w:r>
            <w:r w:rsidRPr="00E64A8A">
              <w:t>(3.10.2), Спорт (5.1), Склады (6.9), Обеспечение внутреннего правопорядка (8.3)</w:t>
            </w:r>
          </w:p>
        </w:tc>
        <w:tc>
          <w:tcPr>
            <w:tcW w:w="1033" w:type="dxa"/>
            <w:vAlign w:val="center"/>
          </w:tcPr>
          <w:p w:rsidR="00402B89" w:rsidRPr="00E64A8A" w:rsidRDefault="00402B89" w:rsidP="00883B23">
            <w:pPr>
              <w:tabs>
                <w:tab w:val="left" w:pos="1418"/>
              </w:tabs>
              <w:jc w:val="center"/>
            </w:pPr>
            <w:r w:rsidRPr="00E64A8A">
              <w:t>600</w:t>
            </w:r>
          </w:p>
        </w:tc>
        <w:tc>
          <w:tcPr>
            <w:tcW w:w="1134" w:type="dxa"/>
            <w:vMerge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3</w:t>
            </w:r>
          </w:p>
        </w:tc>
        <w:tc>
          <w:tcPr>
            <w:tcW w:w="1145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3</w:t>
            </w:r>
          </w:p>
        </w:tc>
        <w:tc>
          <w:tcPr>
            <w:tcW w:w="1652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60</w:t>
            </w:r>
          </w:p>
        </w:tc>
      </w:tr>
      <w:tr w:rsidR="00402B89" w:rsidRPr="00E64A8A" w:rsidTr="00883B23">
        <w:tc>
          <w:tcPr>
            <w:tcW w:w="3220" w:type="dxa"/>
            <w:vAlign w:val="center"/>
          </w:tcPr>
          <w:p w:rsidR="00402B89" w:rsidRPr="00E64A8A" w:rsidRDefault="00402B89" w:rsidP="00883B23">
            <w:pPr>
              <w:tabs>
                <w:tab w:val="left" w:pos="1418"/>
              </w:tabs>
            </w:pPr>
            <w:r w:rsidRPr="00E64A8A">
              <w:t>Обслуживание автотранспорта (4.9), Объекты придорожного сервиса (4.9.1)</w:t>
            </w:r>
          </w:p>
        </w:tc>
        <w:tc>
          <w:tcPr>
            <w:tcW w:w="1033" w:type="dxa"/>
            <w:vAlign w:val="center"/>
          </w:tcPr>
          <w:p w:rsidR="00402B89" w:rsidRPr="00E64A8A" w:rsidRDefault="00402B89" w:rsidP="00883B23">
            <w:pPr>
              <w:tabs>
                <w:tab w:val="left" w:pos="1418"/>
              </w:tabs>
              <w:jc w:val="center"/>
            </w:pPr>
            <w:r w:rsidRPr="00E64A8A">
              <w:t>200</w:t>
            </w:r>
          </w:p>
        </w:tc>
        <w:tc>
          <w:tcPr>
            <w:tcW w:w="1134" w:type="dxa"/>
            <w:vMerge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145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1</w:t>
            </w:r>
          </w:p>
        </w:tc>
        <w:tc>
          <w:tcPr>
            <w:tcW w:w="1652" w:type="dxa"/>
            <w:vAlign w:val="center"/>
          </w:tcPr>
          <w:p w:rsidR="00402B89" w:rsidRPr="00E64A8A" w:rsidRDefault="00402B89" w:rsidP="00883B23">
            <w:pPr>
              <w:pStyle w:val="a7"/>
              <w:ind w:left="0"/>
              <w:jc w:val="center"/>
            </w:pPr>
            <w:r w:rsidRPr="00E64A8A">
              <w:t>80</w:t>
            </w:r>
          </w:p>
        </w:tc>
      </w:tr>
    </w:tbl>
    <w:p w:rsidR="00402B89" w:rsidRDefault="00402B89" w:rsidP="00402B89">
      <w:pPr>
        <w:ind w:firstLine="567"/>
        <w:jc w:val="both"/>
        <w:rPr>
          <w:sz w:val="28"/>
          <w:szCs w:val="28"/>
        </w:rPr>
      </w:pPr>
    </w:p>
    <w:p w:rsidR="00402B89" w:rsidRPr="00C47607" w:rsidRDefault="00402B89" w:rsidP="00402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границах коммунальных зон возможно формирование земельных </w:t>
      </w:r>
      <w:r w:rsidRPr="00C47607">
        <w:rPr>
          <w:sz w:val="28"/>
          <w:szCs w:val="28"/>
        </w:rPr>
        <w:t>участков</w:t>
      </w:r>
      <w:r>
        <w:rPr>
          <w:sz w:val="28"/>
          <w:szCs w:val="28"/>
        </w:rPr>
        <w:t>, градостроительные регламенты на которые не распространяются,</w:t>
      </w:r>
      <w:r w:rsidRPr="00C47607">
        <w:rPr>
          <w:sz w:val="28"/>
          <w:szCs w:val="28"/>
        </w:rPr>
        <w:t xml:space="preserve"> со следующими видами разрешенного использования: </w:t>
      </w:r>
    </w:p>
    <w:p w:rsidR="00402B89" w:rsidRPr="00C47607" w:rsidRDefault="00402B89" w:rsidP="00402B89">
      <w:pPr>
        <w:ind w:firstLine="567"/>
        <w:jc w:val="both"/>
        <w:rPr>
          <w:sz w:val="28"/>
          <w:szCs w:val="28"/>
        </w:rPr>
      </w:pPr>
      <w:proofErr w:type="gramStart"/>
      <w:r w:rsidRPr="00C47607">
        <w:rPr>
          <w:sz w:val="28"/>
          <w:szCs w:val="28"/>
        </w:rPr>
        <w:t xml:space="preserve">1) </w:t>
      </w:r>
      <w:r>
        <w:rPr>
          <w:sz w:val="28"/>
          <w:szCs w:val="28"/>
        </w:rPr>
        <w:t>Н</w:t>
      </w:r>
      <w:r w:rsidRPr="00C47607">
        <w:rPr>
          <w:sz w:val="28"/>
          <w:szCs w:val="28"/>
        </w:rPr>
        <w:t xml:space="preserve">едропользование (6.1) - </w:t>
      </w:r>
      <w:r>
        <w:rPr>
          <w:sz w:val="28"/>
          <w:szCs w:val="28"/>
        </w:rPr>
        <w:t>о</w:t>
      </w:r>
      <w:r w:rsidRPr="00C47607">
        <w:rPr>
          <w:sz w:val="28"/>
          <w:szCs w:val="28"/>
        </w:rPr>
        <w:t xml:space="preserve">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</w:t>
      </w:r>
      <w:r w:rsidRPr="00C47607">
        <w:rPr>
          <w:sz w:val="28"/>
          <w:szCs w:val="28"/>
        </w:rPr>
        <w:lastRenderedPageBreak/>
        <w:t>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</w:r>
      <w:proofErr w:type="gramEnd"/>
      <w:r w:rsidRPr="00C47607">
        <w:rPr>
          <w:sz w:val="28"/>
          <w:szCs w:val="28"/>
        </w:rPr>
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</w:r>
    </w:p>
    <w:p w:rsidR="00402B89" w:rsidRDefault="00402B89" w:rsidP="00402B89">
      <w:pPr>
        <w:ind w:firstLine="567"/>
        <w:jc w:val="both"/>
        <w:rPr>
          <w:sz w:val="28"/>
          <w:szCs w:val="28"/>
        </w:rPr>
      </w:pPr>
      <w:r w:rsidRPr="00C47607">
        <w:rPr>
          <w:sz w:val="28"/>
          <w:szCs w:val="28"/>
        </w:rPr>
        <w:t xml:space="preserve">2) Земельные участки (территории) общего пользования (12.0) - </w:t>
      </w:r>
      <w:r>
        <w:rPr>
          <w:sz w:val="28"/>
          <w:szCs w:val="28"/>
        </w:rPr>
        <w:t>р</w:t>
      </w:r>
      <w:r w:rsidRPr="00C47607">
        <w:rPr>
          <w:sz w:val="28"/>
          <w:szCs w:val="28"/>
        </w:rPr>
        <w:t>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402B89" w:rsidRDefault="00402B89" w:rsidP="00402B89">
      <w:pPr>
        <w:ind w:firstLine="567"/>
        <w:jc w:val="both"/>
        <w:rPr>
          <w:sz w:val="28"/>
          <w:szCs w:val="28"/>
        </w:rPr>
      </w:pP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footerReference w:type="default" r:id="rId15"/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6B" w:rsidRDefault="0093226B" w:rsidP="00DC5096">
      <w:r>
        <w:separator/>
      </w:r>
    </w:p>
  </w:endnote>
  <w:endnote w:type="continuationSeparator" w:id="0">
    <w:p w:rsidR="0093226B" w:rsidRDefault="0093226B" w:rsidP="00D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19" w:rsidRDefault="002E0119" w:rsidP="00AC4797">
    <w:pPr>
      <w:pStyle w:val="af1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6B" w:rsidRDefault="0093226B" w:rsidP="00DC5096">
      <w:r>
        <w:separator/>
      </w:r>
    </w:p>
  </w:footnote>
  <w:footnote w:type="continuationSeparator" w:id="0">
    <w:p w:rsidR="0093226B" w:rsidRDefault="0093226B" w:rsidP="00D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1C395C"/>
    <w:multiLevelType w:val="hybridMultilevel"/>
    <w:tmpl w:val="53A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14A"/>
    <w:multiLevelType w:val="hybridMultilevel"/>
    <w:tmpl w:val="13BEB418"/>
    <w:lvl w:ilvl="0" w:tplc="D56E5A98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5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A3AAD"/>
    <w:multiLevelType w:val="hybridMultilevel"/>
    <w:tmpl w:val="A8DC9494"/>
    <w:lvl w:ilvl="0" w:tplc="4FDC17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9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A811D2"/>
    <w:multiLevelType w:val="hybridMultilevel"/>
    <w:tmpl w:val="458A0FA2"/>
    <w:lvl w:ilvl="0" w:tplc="3CCCC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44B19"/>
    <w:rsid w:val="00044FCD"/>
    <w:rsid w:val="00057366"/>
    <w:rsid w:val="00062023"/>
    <w:rsid w:val="00064CE5"/>
    <w:rsid w:val="00065969"/>
    <w:rsid w:val="00074217"/>
    <w:rsid w:val="00077C42"/>
    <w:rsid w:val="00082F1E"/>
    <w:rsid w:val="000A52C3"/>
    <w:rsid w:val="000B648F"/>
    <w:rsid w:val="000C6B1E"/>
    <w:rsid w:val="000C7E84"/>
    <w:rsid w:val="000D53B4"/>
    <w:rsid w:val="000D5755"/>
    <w:rsid w:val="000E17BE"/>
    <w:rsid w:val="000F0D13"/>
    <w:rsid w:val="000F206A"/>
    <w:rsid w:val="0010056E"/>
    <w:rsid w:val="00103B1B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1A46"/>
    <w:rsid w:val="00172901"/>
    <w:rsid w:val="00175D07"/>
    <w:rsid w:val="00175D21"/>
    <w:rsid w:val="0018684B"/>
    <w:rsid w:val="00186AD3"/>
    <w:rsid w:val="00191AA1"/>
    <w:rsid w:val="001D45A3"/>
    <w:rsid w:val="00226069"/>
    <w:rsid w:val="00231623"/>
    <w:rsid w:val="002343F4"/>
    <w:rsid w:val="00241E0E"/>
    <w:rsid w:val="00251198"/>
    <w:rsid w:val="00254328"/>
    <w:rsid w:val="00262701"/>
    <w:rsid w:val="0026460E"/>
    <w:rsid w:val="00265512"/>
    <w:rsid w:val="002661AB"/>
    <w:rsid w:val="00273A35"/>
    <w:rsid w:val="00275F57"/>
    <w:rsid w:val="002826EA"/>
    <w:rsid w:val="00286D2B"/>
    <w:rsid w:val="00286D5C"/>
    <w:rsid w:val="002925AE"/>
    <w:rsid w:val="0029272F"/>
    <w:rsid w:val="0029300D"/>
    <w:rsid w:val="00293713"/>
    <w:rsid w:val="002965E4"/>
    <w:rsid w:val="002A6487"/>
    <w:rsid w:val="002B580C"/>
    <w:rsid w:val="002B6D6F"/>
    <w:rsid w:val="002D7B51"/>
    <w:rsid w:val="002E0119"/>
    <w:rsid w:val="002E0C1A"/>
    <w:rsid w:val="002E42B4"/>
    <w:rsid w:val="0030151B"/>
    <w:rsid w:val="00310ABB"/>
    <w:rsid w:val="00323417"/>
    <w:rsid w:val="003376A5"/>
    <w:rsid w:val="00343DAA"/>
    <w:rsid w:val="00345C23"/>
    <w:rsid w:val="003627C8"/>
    <w:rsid w:val="00370774"/>
    <w:rsid w:val="0037459D"/>
    <w:rsid w:val="00382E58"/>
    <w:rsid w:val="00383BED"/>
    <w:rsid w:val="00387D74"/>
    <w:rsid w:val="003959F8"/>
    <w:rsid w:val="003A630F"/>
    <w:rsid w:val="003A764C"/>
    <w:rsid w:val="003B722A"/>
    <w:rsid w:val="003D2C0C"/>
    <w:rsid w:val="003D54CA"/>
    <w:rsid w:val="003E6AB4"/>
    <w:rsid w:val="003F57CA"/>
    <w:rsid w:val="003F7636"/>
    <w:rsid w:val="00402B89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0B77"/>
    <w:rsid w:val="004734E3"/>
    <w:rsid w:val="00477955"/>
    <w:rsid w:val="00477E9F"/>
    <w:rsid w:val="00484AF3"/>
    <w:rsid w:val="00490C1D"/>
    <w:rsid w:val="0049167C"/>
    <w:rsid w:val="004A50B6"/>
    <w:rsid w:val="004B0113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C1DB7"/>
    <w:rsid w:val="005C31B4"/>
    <w:rsid w:val="005E2177"/>
    <w:rsid w:val="005E2AF6"/>
    <w:rsid w:val="005E317F"/>
    <w:rsid w:val="005F0C5A"/>
    <w:rsid w:val="005F115E"/>
    <w:rsid w:val="005F40E5"/>
    <w:rsid w:val="005F7FFC"/>
    <w:rsid w:val="006023F2"/>
    <w:rsid w:val="006123A1"/>
    <w:rsid w:val="006164CF"/>
    <w:rsid w:val="0063173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81DC7"/>
    <w:rsid w:val="0069125B"/>
    <w:rsid w:val="0069560F"/>
    <w:rsid w:val="00696379"/>
    <w:rsid w:val="006963D0"/>
    <w:rsid w:val="006A1BDE"/>
    <w:rsid w:val="006A2AEF"/>
    <w:rsid w:val="006B46FF"/>
    <w:rsid w:val="006B4DC6"/>
    <w:rsid w:val="006B4E00"/>
    <w:rsid w:val="006B6529"/>
    <w:rsid w:val="006B765B"/>
    <w:rsid w:val="006C64EC"/>
    <w:rsid w:val="006C6E9C"/>
    <w:rsid w:val="006D5E62"/>
    <w:rsid w:val="006D612D"/>
    <w:rsid w:val="006E28A3"/>
    <w:rsid w:val="006E47EF"/>
    <w:rsid w:val="007022B6"/>
    <w:rsid w:val="00702CDB"/>
    <w:rsid w:val="007114D2"/>
    <w:rsid w:val="00715CF0"/>
    <w:rsid w:val="00717A02"/>
    <w:rsid w:val="00722BD0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16FD"/>
    <w:rsid w:val="00772324"/>
    <w:rsid w:val="0077307E"/>
    <w:rsid w:val="00775C98"/>
    <w:rsid w:val="007844FE"/>
    <w:rsid w:val="00791E3F"/>
    <w:rsid w:val="007923FA"/>
    <w:rsid w:val="00794D22"/>
    <w:rsid w:val="007A5092"/>
    <w:rsid w:val="007B0847"/>
    <w:rsid w:val="007B4113"/>
    <w:rsid w:val="007B7BC3"/>
    <w:rsid w:val="007C0755"/>
    <w:rsid w:val="007E5DFF"/>
    <w:rsid w:val="007E63B2"/>
    <w:rsid w:val="007F584F"/>
    <w:rsid w:val="00802F51"/>
    <w:rsid w:val="00810B0B"/>
    <w:rsid w:val="00811177"/>
    <w:rsid w:val="00813B3A"/>
    <w:rsid w:val="0083748E"/>
    <w:rsid w:val="00847E2E"/>
    <w:rsid w:val="00853B73"/>
    <w:rsid w:val="00854A2D"/>
    <w:rsid w:val="00873844"/>
    <w:rsid w:val="00876F71"/>
    <w:rsid w:val="0089487E"/>
    <w:rsid w:val="008950D8"/>
    <w:rsid w:val="008A2496"/>
    <w:rsid w:val="008A3E8D"/>
    <w:rsid w:val="008B5E36"/>
    <w:rsid w:val="008C5533"/>
    <w:rsid w:val="008D5513"/>
    <w:rsid w:val="008E3A68"/>
    <w:rsid w:val="008F679B"/>
    <w:rsid w:val="0090048B"/>
    <w:rsid w:val="00900819"/>
    <w:rsid w:val="009014A2"/>
    <w:rsid w:val="009017DF"/>
    <w:rsid w:val="00904212"/>
    <w:rsid w:val="009107CF"/>
    <w:rsid w:val="009165C2"/>
    <w:rsid w:val="00925D48"/>
    <w:rsid w:val="0093226B"/>
    <w:rsid w:val="00937547"/>
    <w:rsid w:val="009377F5"/>
    <w:rsid w:val="009411DA"/>
    <w:rsid w:val="00941DD0"/>
    <w:rsid w:val="0094433A"/>
    <w:rsid w:val="00944776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17608"/>
    <w:rsid w:val="00A24252"/>
    <w:rsid w:val="00A24D61"/>
    <w:rsid w:val="00A3121F"/>
    <w:rsid w:val="00A33AC7"/>
    <w:rsid w:val="00A43290"/>
    <w:rsid w:val="00A43E15"/>
    <w:rsid w:val="00A54E38"/>
    <w:rsid w:val="00A5628B"/>
    <w:rsid w:val="00A5649F"/>
    <w:rsid w:val="00A5748C"/>
    <w:rsid w:val="00A604DB"/>
    <w:rsid w:val="00A617A0"/>
    <w:rsid w:val="00A61ACD"/>
    <w:rsid w:val="00A64BC7"/>
    <w:rsid w:val="00A72B52"/>
    <w:rsid w:val="00A758FE"/>
    <w:rsid w:val="00A75CC3"/>
    <w:rsid w:val="00A80FEB"/>
    <w:rsid w:val="00A87925"/>
    <w:rsid w:val="00AA0DCA"/>
    <w:rsid w:val="00AA57E4"/>
    <w:rsid w:val="00AB0BEF"/>
    <w:rsid w:val="00AB1611"/>
    <w:rsid w:val="00AB650D"/>
    <w:rsid w:val="00AC6796"/>
    <w:rsid w:val="00AC69FD"/>
    <w:rsid w:val="00AD31F9"/>
    <w:rsid w:val="00B060B9"/>
    <w:rsid w:val="00B152D4"/>
    <w:rsid w:val="00B16923"/>
    <w:rsid w:val="00B20F90"/>
    <w:rsid w:val="00B21AA0"/>
    <w:rsid w:val="00B31C94"/>
    <w:rsid w:val="00B33892"/>
    <w:rsid w:val="00B3661E"/>
    <w:rsid w:val="00B36841"/>
    <w:rsid w:val="00B43F52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9776A"/>
    <w:rsid w:val="00BA4E41"/>
    <w:rsid w:val="00BA56ED"/>
    <w:rsid w:val="00BA5B90"/>
    <w:rsid w:val="00BA71EE"/>
    <w:rsid w:val="00BB06F4"/>
    <w:rsid w:val="00BB3875"/>
    <w:rsid w:val="00BC43D3"/>
    <w:rsid w:val="00BD49CC"/>
    <w:rsid w:val="00BE3756"/>
    <w:rsid w:val="00BE4883"/>
    <w:rsid w:val="00BF1280"/>
    <w:rsid w:val="00BF12AF"/>
    <w:rsid w:val="00BF72CD"/>
    <w:rsid w:val="00C03A15"/>
    <w:rsid w:val="00C1050E"/>
    <w:rsid w:val="00C117B0"/>
    <w:rsid w:val="00C21353"/>
    <w:rsid w:val="00C32595"/>
    <w:rsid w:val="00C423F2"/>
    <w:rsid w:val="00C442DF"/>
    <w:rsid w:val="00C50B49"/>
    <w:rsid w:val="00C513A3"/>
    <w:rsid w:val="00C527EA"/>
    <w:rsid w:val="00C5575A"/>
    <w:rsid w:val="00C6769E"/>
    <w:rsid w:val="00C678E4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18A7"/>
    <w:rsid w:val="00D22B0C"/>
    <w:rsid w:val="00D22FDD"/>
    <w:rsid w:val="00D248C9"/>
    <w:rsid w:val="00D276A7"/>
    <w:rsid w:val="00D3652E"/>
    <w:rsid w:val="00D37FA0"/>
    <w:rsid w:val="00D57585"/>
    <w:rsid w:val="00D671EC"/>
    <w:rsid w:val="00D754DC"/>
    <w:rsid w:val="00D86E70"/>
    <w:rsid w:val="00D870C8"/>
    <w:rsid w:val="00D91523"/>
    <w:rsid w:val="00D92338"/>
    <w:rsid w:val="00D925DF"/>
    <w:rsid w:val="00D95683"/>
    <w:rsid w:val="00D96803"/>
    <w:rsid w:val="00DA10DC"/>
    <w:rsid w:val="00DA129F"/>
    <w:rsid w:val="00DA6600"/>
    <w:rsid w:val="00DB7CA4"/>
    <w:rsid w:val="00DC179A"/>
    <w:rsid w:val="00DC210B"/>
    <w:rsid w:val="00DC5096"/>
    <w:rsid w:val="00DC6A92"/>
    <w:rsid w:val="00DD5A37"/>
    <w:rsid w:val="00DE0D26"/>
    <w:rsid w:val="00DE18C3"/>
    <w:rsid w:val="00DE27E2"/>
    <w:rsid w:val="00DF0D1B"/>
    <w:rsid w:val="00E12CE9"/>
    <w:rsid w:val="00E17938"/>
    <w:rsid w:val="00E20806"/>
    <w:rsid w:val="00E30490"/>
    <w:rsid w:val="00E30ED7"/>
    <w:rsid w:val="00E359A6"/>
    <w:rsid w:val="00E46519"/>
    <w:rsid w:val="00E53F27"/>
    <w:rsid w:val="00E54779"/>
    <w:rsid w:val="00E6044B"/>
    <w:rsid w:val="00E76DFA"/>
    <w:rsid w:val="00E919E4"/>
    <w:rsid w:val="00EA0AC4"/>
    <w:rsid w:val="00EA7B6D"/>
    <w:rsid w:val="00EB261A"/>
    <w:rsid w:val="00EB2751"/>
    <w:rsid w:val="00EB5E06"/>
    <w:rsid w:val="00EC45CC"/>
    <w:rsid w:val="00EC5B9C"/>
    <w:rsid w:val="00EC5CD5"/>
    <w:rsid w:val="00ED1B3B"/>
    <w:rsid w:val="00EF78F4"/>
    <w:rsid w:val="00F06626"/>
    <w:rsid w:val="00F06E4F"/>
    <w:rsid w:val="00F10493"/>
    <w:rsid w:val="00F137F1"/>
    <w:rsid w:val="00F14676"/>
    <w:rsid w:val="00F2037A"/>
    <w:rsid w:val="00F20B8A"/>
    <w:rsid w:val="00F36FCE"/>
    <w:rsid w:val="00F4063E"/>
    <w:rsid w:val="00F41ED1"/>
    <w:rsid w:val="00F42B0B"/>
    <w:rsid w:val="00F44FF6"/>
    <w:rsid w:val="00F45FEB"/>
    <w:rsid w:val="00F5405D"/>
    <w:rsid w:val="00F558DB"/>
    <w:rsid w:val="00F6378A"/>
    <w:rsid w:val="00F77E8B"/>
    <w:rsid w:val="00F959A7"/>
    <w:rsid w:val="00F95B9A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123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23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"/>
    <w:rsid w:val="00F44FF6"/>
    <w:pPr>
      <w:widowControl w:val="0"/>
      <w:shd w:val="clear" w:color="auto" w:fill="FFFFFF"/>
      <w:tabs>
        <w:tab w:val="left" w:pos="9781"/>
      </w:tabs>
      <w:spacing w:before="5" w:line="317" w:lineRule="exact"/>
      <w:ind w:left="398" w:right="34" w:firstLine="538"/>
      <w:jc w:val="both"/>
    </w:pPr>
    <w:rPr>
      <w:rFonts w:cs="Courier New"/>
      <w:color w:val="000000"/>
      <w:spacing w:val="-2"/>
      <w:sz w:val="29"/>
      <w:szCs w:val="29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123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23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"/>
    <w:rsid w:val="00F44FF6"/>
    <w:pPr>
      <w:widowControl w:val="0"/>
      <w:shd w:val="clear" w:color="auto" w:fill="FFFFFF"/>
      <w:tabs>
        <w:tab w:val="left" w:pos="9781"/>
      </w:tabs>
      <w:spacing w:before="5" w:line="317" w:lineRule="exact"/>
      <w:ind w:left="398" w:right="34" w:firstLine="538"/>
      <w:jc w:val="both"/>
    </w:pPr>
    <w:rPr>
      <w:rFonts w:cs="Courier New"/>
      <w:color w:val="000000"/>
      <w:spacing w:val="-2"/>
      <w:sz w:val="29"/>
      <w:szCs w:val="29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saev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k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saevo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568E-C34A-460F-9FDA-369B387B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155</cp:revision>
  <cp:lastPrinted>2020-07-13T08:16:00Z</cp:lastPrinted>
  <dcterms:created xsi:type="dcterms:W3CDTF">2019-02-26T03:08:00Z</dcterms:created>
  <dcterms:modified xsi:type="dcterms:W3CDTF">2020-12-23T08:05:00Z</dcterms:modified>
</cp:coreProperties>
</file>